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1C1E" w14:textId="77777777" w:rsidR="00A74A70" w:rsidRPr="008F2A81" w:rsidRDefault="00A74A70" w:rsidP="00A74A70">
      <w:pPr>
        <w:jc w:val="center"/>
        <w:rPr>
          <w:rFonts w:ascii="Calibri" w:eastAsia="標楷體" w:hAnsi="Calibri"/>
          <w:b/>
          <w:sz w:val="32"/>
          <w:szCs w:val="32"/>
        </w:rPr>
      </w:pPr>
      <w:r w:rsidRPr="008F2A81">
        <w:rPr>
          <w:rFonts w:ascii="Calibri" w:eastAsia="標楷體" w:hAnsi="Calibri"/>
          <w:b/>
          <w:sz w:val="32"/>
          <w:szCs w:val="32"/>
        </w:rPr>
        <w:t>111</w:t>
      </w:r>
      <w:r w:rsidRPr="008F2A81">
        <w:rPr>
          <w:rFonts w:ascii="Calibri" w:eastAsia="標楷體" w:hAnsi="Calibri"/>
          <w:b/>
          <w:sz w:val="32"/>
          <w:szCs w:val="32"/>
        </w:rPr>
        <w:t>學年度第</w:t>
      </w:r>
      <w:r w:rsidRPr="008F2A81">
        <w:rPr>
          <w:rFonts w:ascii="Calibri" w:eastAsia="標楷體" w:hAnsi="Calibri"/>
          <w:b/>
          <w:sz w:val="32"/>
          <w:szCs w:val="32"/>
        </w:rPr>
        <w:t>1</w:t>
      </w:r>
      <w:r w:rsidRPr="008F2A81">
        <w:rPr>
          <w:rFonts w:ascii="Calibri" w:eastAsia="標楷體" w:hAnsi="Calibri"/>
          <w:b/>
          <w:sz w:val="32"/>
          <w:szCs w:val="32"/>
        </w:rPr>
        <w:t>學期通識講座紀錄</w:t>
      </w:r>
    </w:p>
    <w:p w14:paraId="566264AB" w14:textId="6BE9A307" w:rsidR="00A74A70" w:rsidRPr="008F2A81" w:rsidRDefault="00A74A70" w:rsidP="00A74A70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講次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第</w:t>
      </w:r>
      <w:r>
        <w:rPr>
          <w:rFonts w:ascii="Calibri" w:eastAsia="標楷體" w:hAnsi="Calibri"/>
        </w:rPr>
        <w:t>1</w:t>
      </w:r>
      <w:r w:rsidR="0064402C">
        <w:rPr>
          <w:rFonts w:ascii="Calibri" w:eastAsia="標楷體" w:hAnsi="Calibri"/>
        </w:rPr>
        <w:t>1</w:t>
      </w:r>
      <w:r w:rsidRPr="008F2A81">
        <w:rPr>
          <w:rFonts w:ascii="Calibri" w:eastAsia="標楷體" w:hAnsi="Calibri" w:hint="eastAsia"/>
        </w:rPr>
        <w:t>講</w:t>
      </w:r>
    </w:p>
    <w:p w14:paraId="17BCCFB0" w14:textId="17C98EBF" w:rsidR="00A74A70" w:rsidRPr="008F2A81" w:rsidRDefault="00A74A70" w:rsidP="00A74A70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講題</w:t>
      </w:r>
      <w:r>
        <w:rPr>
          <w:rFonts w:ascii="Calibri" w:eastAsia="標楷體" w:hAnsi="Calibri" w:hint="eastAsia"/>
        </w:rPr>
        <w:t>：</w:t>
      </w:r>
      <w:r w:rsidR="0064402C">
        <w:rPr>
          <w:rFonts w:ascii="Calibri" w:eastAsia="標楷體" w:hAnsi="Calibri" w:hint="eastAsia"/>
        </w:rPr>
        <w:t>貫穿西方文明的核心價值－「從什麼是『和諧』的聲音？」談起</w:t>
      </w:r>
    </w:p>
    <w:p w14:paraId="41784511" w14:textId="5ACB49ED" w:rsidR="00A74A70" w:rsidRPr="008F2A81" w:rsidRDefault="00A74A70" w:rsidP="00A74A70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講者</w:t>
      </w:r>
      <w:r w:rsidRPr="008F2A81">
        <w:rPr>
          <w:rFonts w:ascii="Calibri" w:eastAsia="標楷體" w:hAnsi="Calibri"/>
        </w:rPr>
        <w:t>:</w:t>
      </w:r>
      <w:r>
        <w:rPr>
          <w:rFonts w:ascii="Calibri" w:hAnsi="Calibri" w:hint="eastAsia"/>
        </w:rPr>
        <w:t>：</w:t>
      </w:r>
      <w:r w:rsidR="00B97C2F">
        <w:rPr>
          <w:rFonts w:ascii="Calibri" w:eastAsia="標楷體" w:hAnsi="Calibri" w:hint="eastAsia"/>
        </w:rPr>
        <w:t>彭廣林</w:t>
      </w:r>
      <w:r w:rsidR="00B97C2F">
        <w:rPr>
          <w:rFonts w:ascii="Calibri" w:eastAsia="標楷體" w:hAnsi="Calibri" w:hint="eastAsia"/>
        </w:rPr>
        <w:t xml:space="preserve"> </w:t>
      </w:r>
      <w:r w:rsidR="00B97C2F">
        <w:rPr>
          <w:rFonts w:ascii="Calibri" w:eastAsia="標楷體" w:hAnsi="Calibri" w:hint="eastAsia"/>
        </w:rPr>
        <w:t>老師</w:t>
      </w:r>
      <w:r w:rsidRPr="008F2A81">
        <w:rPr>
          <w:rFonts w:ascii="Calibri" w:eastAsia="標楷體" w:hAnsi="Calibri" w:hint="eastAsia"/>
        </w:rPr>
        <w:t xml:space="preserve"> </w:t>
      </w:r>
    </w:p>
    <w:p w14:paraId="3DFE6482" w14:textId="226A0ED0" w:rsidR="00A74A70" w:rsidRPr="008F2A81" w:rsidRDefault="00A74A70" w:rsidP="00A74A70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時間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111/</w:t>
      </w:r>
      <w:r w:rsidRPr="008F2A81">
        <w:rPr>
          <w:rFonts w:ascii="Calibri" w:eastAsia="標楷體" w:hAnsi="Calibri" w:hint="eastAsia"/>
        </w:rPr>
        <w:t>1</w:t>
      </w:r>
      <w:r>
        <w:rPr>
          <w:rFonts w:ascii="Calibri" w:eastAsia="標楷體" w:hAnsi="Calibri"/>
        </w:rPr>
        <w:t>2</w:t>
      </w:r>
      <w:r w:rsidRPr="008F2A81">
        <w:rPr>
          <w:rFonts w:ascii="Calibri" w:eastAsia="標楷體" w:hAnsi="Calibri" w:hint="eastAsia"/>
        </w:rPr>
        <w:t>/0</w:t>
      </w:r>
      <w:r w:rsidR="009C4752">
        <w:rPr>
          <w:rFonts w:ascii="Calibri" w:eastAsia="標楷體" w:hAnsi="Calibri"/>
        </w:rPr>
        <w:t>9</w:t>
      </w:r>
      <w:r w:rsidRPr="008F2A81">
        <w:rPr>
          <w:rFonts w:ascii="Calibri" w:eastAsia="標楷體" w:hAnsi="Calibri"/>
        </w:rPr>
        <w:t>(</w:t>
      </w:r>
      <w:r>
        <w:rPr>
          <w:rFonts w:ascii="Calibri" w:eastAsia="標楷體" w:hAnsi="Calibri" w:hint="eastAsia"/>
        </w:rPr>
        <w:t>一</w:t>
      </w:r>
      <w:r w:rsidRPr="008F2A81">
        <w:rPr>
          <w:rFonts w:ascii="Calibri" w:eastAsia="標楷體" w:hAnsi="Calibri"/>
        </w:rPr>
        <w:t>)1</w:t>
      </w:r>
      <w:r w:rsidR="009C4752">
        <w:rPr>
          <w:rFonts w:ascii="Calibri" w:eastAsia="標楷體" w:hAnsi="Calibri"/>
        </w:rPr>
        <w:t>0</w:t>
      </w:r>
      <w:r w:rsidR="009C4752"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20</w:t>
      </w:r>
      <w:r w:rsidR="009C4752">
        <w:rPr>
          <w:rFonts w:ascii="Calibri" w:eastAsia="標楷體" w:hAnsi="Calibri" w:hint="eastAsia"/>
        </w:rPr>
        <w:t>～</w:t>
      </w:r>
      <w:r>
        <w:rPr>
          <w:rFonts w:ascii="Calibri" w:eastAsia="標楷體" w:hAnsi="Calibri" w:hint="eastAsia"/>
        </w:rPr>
        <w:t>1</w:t>
      </w:r>
      <w:r w:rsidR="009C4752">
        <w:rPr>
          <w:rFonts w:ascii="Calibri" w:eastAsia="標楷體" w:hAnsi="Calibri"/>
        </w:rPr>
        <w:t>2</w:t>
      </w:r>
      <w:r w:rsidR="009C4752"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/>
        </w:rPr>
        <w:t>00</w:t>
      </w:r>
    </w:p>
    <w:p w14:paraId="6362A611" w14:textId="77777777" w:rsidR="00A74A70" w:rsidRPr="008F2A81" w:rsidRDefault="00A74A70" w:rsidP="00A74A70">
      <w:pPr>
        <w:spacing w:line="500" w:lineRule="exact"/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地點</w:t>
      </w:r>
      <w:r>
        <w:rPr>
          <w:rFonts w:ascii="Calibri" w:eastAsia="標楷體" w:hAnsi="Calibri" w:hint="eastAsia"/>
        </w:rPr>
        <w:t>：</w:t>
      </w:r>
      <w:r w:rsidRPr="008F2A81">
        <w:rPr>
          <w:rFonts w:ascii="Calibri" w:eastAsia="標楷體" w:hAnsi="Calibri" w:hint="eastAsia"/>
        </w:rPr>
        <w:t>湖畔講堂</w:t>
      </w:r>
    </w:p>
    <w:p w14:paraId="5A89C805" w14:textId="77777777" w:rsidR="00A74A70" w:rsidRPr="0025514D" w:rsidRDefault="00A74A70" w:rsidP="00A74A70">
      <w:pPr>
        <w:spacing w:line="500" w:lineRule="exact"/>
        <w:jc w:val="both"/>
        <w:rPr>
          <w:rFonts w:ascii="Calibri" w:eastAsia="標楷體" w:hAnsi="Calibri" w:hint="eastAsia"/>
        </w:rPr>
      </w:pPr>
      <w:r w:rsidRPr="008F2A81">
        <w:rPr>
          <w:rFonts w:ascii="Calibri" w:eastAsia="標楷體" w:hAnsi="Calibri"/>
        </w:rPr>
        <w:t>紀錄者</w:t>
      </w:r>
      <w:r>
        <w:rPr>
          <w:rFonts w:ascii="Calibri" w:eastAsia="標楷體" w:hAnsi="Calibri" w:hint="eastAsia"/>
        </w:rPr>
        <w:t>：解幸臻</w:t>
      </w:r>
    </w:p>
    <w:p w14:paraId="0B01C088" w14:textId="5D43C85E" w:rsidR="00A74A70" w:rsidRDefault="00A74A70">
      <w:pPr>
        <w:rPr>
          <w:rFonts w:hint="eastAsia"/>
        </w:rPr>
      </w:pPr>
    </w:p>
    <w:p w14:paraId="02D8234B" w14:textId="1DEB786C" w:rsidR="001566A8" w:rsidRPr="001566A8" w:rsidRDefault="00684B00" w:rsidP="001566A8">
      <w:pPr>
        <w:jc w:val="both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1566A8">
        <w:rPr>
          <w:rFonts w:asciiTheme="minorEastAsia" w:hAnsiTheme="minorEastAsia" w:hint="eastAsia"/>
        </w:rPr>
        <w:t>講者一開始提到了</w:t>
      </w:r>
      <w:r w:rsidR="00A74A70" w:rsidRPr="001566A8">
        <w:rPr>
          <w:rFonts w:asciiTheme="minorEastAsia" w:hAnsiTheme="minorEastAsia" w:hint="eastAsia"/>
        </w:rPr>
        <w:t>台灣的</w:t>
      </w:r>
      <w:r w:rsidRPr="001566A8">
        <w:rPr>
          <w:rFonts w:asciiTheme="minorEastAsia" w:hAnsiTheme="minorEastAsia" w:hint="eastAsia"/>
        </w:rPr>
        <w:t>升學</w:t>
      </w:r>
      <w:r w:rsidR="00A74A70" w:rsidRPr="001566A8">
        <w:rPr>
          <w:rFonts w:asciiTheme="minorEastAsia" w:hAnsiTheme="minorEastAsia" w:hint="eastAsia"/>
        </w:rPr>
        <w:t>體制，</w:t>
      </w:r>
      <w:r w:rsidRPr="001566A8">
        <w:rPr>
          <w:rFonts w:asciiTheme="minorEastAsia" w:hAnsiTheme="minorEastAsia" w:hint="eastAsia"/>
        </w:rPr>
        <w:t>一直是</w:t>
      </w:r>
      <w:r w:rsidR="00A74A70" w:rsidRPr="001566A8">
        <w:rPr>
          <w:rFonts w:asciiTheme="minorEastAsia" w:hAnsiTheme="minorEastAsia" w:hint="eastAsia"/>
        </w:rPr>
        <w:t>邁向同一個思維</w:t>
      </w:r>
      <w:r w:rsidRPr="001566A8">
        <w:rPr>
          <w:rFonts w:asciiTheme="minorEastAsia" w:hAnsiTheme="minorEastAsia" w:hint="eastAsia"/>
        </w:rPr>
        <w:t>，全都是</w:t>
      </w:r>
      <w:r w:rsidR="00A74A70" w:rsidRPr="001566A8">
        <w:rPr>
          <w:rFonts w:asciiTheme="minorEastAsia" w:hAnsiTheme="minorEastAsia" w:hint="eastAsia"/>
        </w:rPr>
        <w:t>標準化</w:t>
      </w:r>
      <w:r w:rsidRPr="001566A8">
        <w:rPr>
          <w:rFonts w:asciiTheme="minorEastAsia" w:hAnsiTheme="minorEastAsia" w:hint="eastAsia"/>
        </w:rPr>
        <w:t>、</w:t>
      </w:r>
      <w:r w:rsidR="00A74A70" w:rsidRPr="001566A8">
        <w:rPr>
          <w:rFonts w:asciiTheme="minorEastAsia" w:hAnsiTheme="minorEastAsia" w:hint="eastAsia"/>
        </w:rPr>
        <w:t>模式化</w:t>
      </w:r>
      <w:r w:rsidRPr="001566A8">
        <w:rPr>
          <w:rFonts w:asciiTheme="minorEastAsia" w:hAnsiTheme="minorEastAsia" w:hint="eastAsia"/>
        </w:rPr>
        <w:t>，讓人</w:t>
      </w:r>
      <w:r w:rsidR="00A74A70" w:rsidRPr="001566A8">
        <w:rPr>
          <w:rFonts w:asciiTheme="minorEastAsia" w:hAnsiTheme="minorEastAsia" w:hint="eastAsia"/>
        </w:rPr>
        <w:t>沒有選擇的可能性</w:t>
      </w:r>
      <w:r w:rsidRPr="001566A8">
        <w:rPr>
          <w:rFonts w:asciiTheme="minorEastAsia" w:hAnsiTheme="minorEastAsia" w:hint="eastAsia"/>
        </w:rPr>
        <w:t>，而我們現在讀的</w:t>
      </w:r>
      <w:r w:rsidR="00A74A70" w:rsidRPr="001566A8">
        <w:rPr>
          <w:rFonts w:asciiTheme="minorEastAsia" w:hAnsiTheme="minorEastAsia" w:hint="eastAsia"/>
        </w:rPr>
        <w:t>大學是開放性學習</w:t>
      </w:r>
      <w:r w:rsidRPr="001566A8">
        <w:rPr>
          <w:rFonts w:asciiTheme="minorEastAsia" w:hAnsiTheme="minorEastAsia" w:hint="eastAsia"/>
        </w:rPr>
        <w:t>，而這才是</w:t>
      </w:r>
      <w:r w:rsidR="00A74A70" w:rsidRPr="001566A8">
        <w:rPr>
          <w:rFonts w:asciiTheme="minorEastAsia" w:hAnsiTheme="minorEastAsia" w:hint="eastAsia"/>
        </w:rPr>
        <w:t>古到今重要的教育理念</w:t>
      </w:r>
      <w:r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雖然我們都是</w:t>
      </w:r>
      <w:r w:rsidRPr="001566A8">
        <w:rPr>
          <w:rFonts w:asciiTheme="minorEastAsia" w:hAnsiTheme="minorEastAsia" w:hint="eastAsia"/>
        </w:rPr>
        <w:t>被</w:t>
      </w:r>
      <w:r w:rsidR="00A74A70" w:rsidRPr="001566A8">
        <w:rPr>
          <w:rFonts w:asciiTheme="minorEastAsia" w:hAnsiTheme="minorEastAsia" w:hint="eastAsia"/>
        </w:rPr>
        <w:t>生出來的</w:t>
      </w:r>
      <w:r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但我們都長得不一樣</w:t>
      </w:r>
      <w:r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個性也不一樣</w:t>
      </w:r>
      <w:r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今天台灣喜歡講多元</w:t>
      </w:r>
      <w:r w:rsidR="00473830"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但是獨特才是真正的關鍵</w:t>
      </w:r>
      <w:r w:rsidR="008B129D" w:rsidRPr="001566A8">
        <w:rPr>
          <w:rFonts w:asciiTheme="minorEastAsia" w:hAnsiTheme="minorEastAsia" w:hint="eastAsia"/>
        </w:rPr>
        <w:t>，而教育</w:t>
      </w:r>
      <w:r w:rsidR="00A74A70" w:rsidRPr="001566A8">
        <w:rPr>
          <w:rFonts w:asciiTheme="minorEastAsia" w:hAnsiTheme="minorEastAsia" w:hint="eastAsia"/>
        </w:rPr>
        <w:t>最重要的是培養每個人全是自我生命的能力</w:t>
      </w:r>
      <w:r w:rsidR="008B129D" w:rsidRPr="001566A8">
        <w:rPr>
          <w:rFonts w:asciiTheme="minorEastAsia" w:hAnsiTheme="minorEastAsia" w:hint="eastAsia"/>
        </w:rPr>
        <w:t>，世界上有七十億人口，</w:t>
      </w:r>
      <w:r w:rsidR="00A74A70" w:rsidRPr="001566A8">
        <w:rPr>
          <w:rFonts w:asciiTheme="minorEastAsia" w:hAnsiTheme="minorEastAsia" w:hint="eastAsia"/>
        </w:rPr>
        <w:t>我們都是那七十億分之一的一份子</w:t>
      </w:r>
      <w:r w:rsidR="008B129D" w:rsidRPr="001566A8">
        <w:rPr>
          <w:rFonts w:asciiTheme="minorEastAsia" w:hAnsiTheme="minorEastAsia" w:hint="eastAsia"/>
        </w:rPr>
        <w:t>，所以那一點點</w:t>
      </w:r>
      <w:r w:rsidR="00A74A70" w:rsidRPr="001566A8">
        <w:rPr>
          <w:rFonts w:asciiTheme="minorEastAsia" w:hAnsiTheme="minorEastAsia" w:hint="eastAsia"/>
        </w:rPr>
        <w:t>誤差都看不見</w:t>
      </w:r>
      <w:r w:rsidR="008B129D" w:rsidRPr="001566A8">
        <w:rPr>
          <w:rFonts w:asciiTheme="minorEastAsia" w:hAnsiTheme="minorEastAsia" w:hint="eastAsia"/>
        </w:rPr>
        <w:t>，那</w:t>
      </w:r>
      <w:r w:rsidR="00A74A70" w:rsidRPr="001566A8">
        <w:rPr>
          <w:rFonts w:asciiTheme="minorEastAsia" w:hAnsiTheme="minorEastAsia" w:hint="eastAsia"/>
        </w:rPr>
        <w:t>我們每個人的存在</w:t>
      </w:r>
      <w:r w:rsidR="008B129D" w:rsidRPr="001566A8">
        <w:rPr>
          <w:rFonts w:asciiTheme="minorEastAsia" w:hAnsiTheme="minorEastAsia" w:hint="eastAsia"/>
        </w:rPr>
        <w:t>其實</w:t>
      </w:r>
      <w:r w:rsidR="00A74A70" w:rsidRPr="001566A8">
        <w:rPr>
          <w:rFonts w:asciiTheme="minorEastAsia" w:hAnsiTheme="minorEastAsia" w:hint="eastAsia"/>
        </w:rPr>
        <w:t>是</w:t>
      </w:r>
      <w:r w:rsidR="008B129D" w:rsidRPr="001566A8">
        <w:rPr>
          <w:rFonts w:asciiTheme="minorEastAsia" w:hAnsiTheme="minorEastAsia" w:hint="eastAsia"/>
        </w:rPr>
        <w:t>不容易</w:t>
      </w:r>
      <w:r w:rsidR="00A74A70" w:rsidRPr="001566A8">
        <w:rPr>
          <w:rFonts w:asciiTheme="minorEastAsia" w:hAnsiTheme="minorEastAsia" w:hint="eastAsia"/>
        </w:rPr>
        <w:t>看見的</w:t>
      </w:r>
      <w:r w:rsidR="008B129D"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以數據來看是可有可無</w:t>
      </w:r>
      <w:r w:rsidR="008B129D" w:rsidRPr="001566A8">
        <w:rPr>
          <w:rFonts w:asciiTheme="minorEastAsia" w:hAnsiTheme="minorEastAsia" w:hint="eastAsia"/>
        </w:rPr>
        <w:t>，</w:t>
      </w:r>
      <w:r w:rsidR="00A74A70" w:rsidRPr="001566A8">
        <w:rPr>
          <w:rFonts w:asciiTheme="minorEastAsia" w:hAnsiTheme="minorEastAsia" w:hint="eastAsia"/>
        </w:rPr>
        <w:t>那我們還活著幹嘛？</w:t>
      </w:r>
      <w:r w:rsidR="001566A8" w:rsidRPr="001566A8">
        <w:rPr>
          <w:rFonts w:asciiTheme="minorEastAsia" w:hAnsiTheme="minorEastAsia" w:hint="eastAsia"/>
        </w:rPr>
        <w:t>應該是古希臘最聰明的</w:t>
      </w:r>
      <w:r w:rsidR="00A74A70" w:rsidRPr="001566A8">
        <w:rPr>
          <w:rFonts w:asciiTheme="minorEastAsia" w:hAnsiTheme="minorEastAsia" w:hint="eastAsia"/>
        </w:rPr>
        <w:t>蘇格拉底</w:t>
      </w:r>
      <w:r w:rsidR="001566A8" w:rsidRPr="001566A8">
        <w:rPr>
          <w:rFonts w:asciiTheme="minorEastAsia" w:hAnsiTheme="minorEastAsia" w:hint="eastAsia"/>
        </w:rPr>
        <w:t>，但他卻不知道「</w:t>
      </w:r>
      <w:r w:rsidR="00A74A70" w:rsidRPr="001566A8">
        <w:rPr>
          <w:rFonts w:asciiTheme="minorEastAsia" w:hAnsiTheme="minorEastAsia"/>
        </w:rPr>
        <w:t xml:space="preserve">who am </w:t>
      </w:r>
      <w:proofErr w:type="spellStart"/>
      <w:r w:rsidR="00A74A70" w:rsidRPr="001566A8">
        <w:rPr>
          <w:rFonts w:asciiTheme="minorEastAsia" w:hAnsiTheme="minorEastAsia"/>
        </w:rPr>
        <w:t>i</w:t>
      </w:r>
      <w:proofErr w:type="spellEnd"/>
      <w:r w:rsidR="001566A8" w:rsidRPr="001566A8">
        <w:rPr>
          <w:rFonts w:asciiTheme="minorEastAsia" w:hAnsiTheme="minorEastAsia" w:hint="eastAsia"/>
        </w:rPr>
        <w:t>」，</w:t>
      </w:r>
      <w:r w:rsidR="001566A8" w:rsidRPr="001566A8">
        <w:rPr>
          <w:rFonts w:asciiTheme="minorEastAsia" w:hAnsiTheme="minorEastAsia" w:hint="eastAsia"/>
        </w:rPr>
        <w:t>講者在學生時代就有很多的問號，但他在台灣找不到答案，所以就出國去尋找，想要知道我們的定位在哪，往往透過不同的環境比較才會知道答案，這就像是我們的命運，因為我們不知道我們為什麼活著，所以我們才活著一直尋找答案</w:t>
      </w:r>
      <w:r w:rsidR="001566A8">
        <w:rPr>
          <w:rFonts w:asciiTheme="minorEastAsia" w:hAnsiTheme="minorEastAsia" w:hint="eastAsia"/>
        </w:rPr>
        <w:t>。</w:t>
      </w:r>
    </w:p>
    <w:p w14:paraId="1C8B0719" w14:textId="7427335A" w:rsidR="00CC592A" w:rsidRDefault="001566A8" w:rsidP="00CD317E">
      <w:pPr>
        <w:jc w:val="both"/>
      </w:pPr>
      <w:r>
        <w:rPr>
          <w:rFonts w:hint="eastAsia"/>
        </w:rPr>
        <w:t xml:space="preserve">　　那什麼是</w:t>
      </w:r>
      <w:r w:rsidR="00A74A70">
        <w:rPr>
          <w:rFonts w:hint="eastAsia"/>
        </w:rPr>
        <w:t>和諧？</w:t>
      </w:r>
      <w:r w:rsidR="0064402C">
        <w:rPr>
          <w:rFonts w:hint="eastAsia"/>
        </w:rPr>
        <w:t>幾何在講什麼？</w:t>
      </w:r>
      <w:r w:rsidR="00EA69D5">
        <w:rPr>
          <w:rFonts w:hint="eastAsia"/>
        </w:rPr>
        <w:t>講者說道</w:t>
      </w:r>
      <w:r w:rsidR="0064402C">
        <w:rPr>
          <w:rFonts w:hint="eastAsia"/>
        </w:rPr>
        <w:t>小提琴是按造必達格拉斯的理論所做出來的</w:t>
      </w:r>
      <w:r w:rsidR="00EA69D5">
        <w:rPr>
          <w:rFonts w:hint="eastAsia"/>
        </w:rPr>
        <w:t>，接著他</w:t>
      </w:r>
      <w:r w:rsidR="00C164E9">
        <w:rPr>
          <w:rFonts w:hint="eastAsia"/>
        </w:rPr>
        <w:t>透過拉小提琴告訴我們和諧在聲音上有哪些</w:t>
      </w:r>
      <w:r w:rsidR="000B2058">
        <w:rPr>
          <w:rFonts w:hint="eastAsia"/>
        </w:rPr>
        <w:t>，透過一些歷史上有名的曲調告訴我們音樂上</w:t>
      </w:r>
      <w:r w:rsidR="002F45BA">
        <w:rPr>
          <w:rFonts w:hint="eastAsia"/>
        </w:rPr>
        <w:t>扮演的媒介，</w:t>
      </w:r>
      <w:r w:rsidR="007F4A15">
        <w:rPr>
          <w:rFonts w:hint="eastAsia"/>
        </w:rPr>
        <w:t>舉例了像是貝多芬透過自己的音樂第一節的「疑問狂飆」到第四節的「與命運對抗」</w:t>
      </w:r>
      <w:r w:rsidR="00CC592A">
        <w:rPr>
          <w:rFonts w:hint="eastAsia"/>
        </w:rPr>
        <w:t>，這些都是音樂上帶出的「和諧」。</w:t>
      </w:r>
    </w:p>
    <w:p w14:paraId="7D795C4C" w14:textId="4E98F425" w:rsidR="006C1F63" w:rsidRDefault="00CC592A" w:rsidP="00CD317E">
      <w:pPr>
        <w:jc w:val="both"/>
      </w:pPr>
      <w:r>
        <w:rPr>
          <w:rFonts w:hint="eastAsia"/>
        </w:rPr>
        <w:t xml:space="preserve">　　學校教給我們的是</w:t>
      </w:r>
      <w:r>
        <w:rPr>
          <w:rFonts w:hint="eastAsia"/>
        </w:rPr>
        <w:t>社會現實面多還是社會理想面多？</w:t>
      </w:r>
      <w:r>
        <w:rPr>
          <w:rFonts w:hint="eastAsia"/>
        </w:rPr>
        <w:t>講者透過學生回答引出，學校的教育問題，</w:t>
      </w:r>
      <w:r>
        <w:rPr>
          <w:rFonts w:hint="eastAsia"/>
        </w:rPr>
        <w:t>像是現在的一種藥品「利他能」，這是提供有些學習注意力不好，甚至是成績不好的學生，讓他們看生理醫師，接著配藥、開藥、給處方籤，裡面的含量到底是什麼？是安非他命！而且健保給付，一天要吃六顆，你能想像嗎？學校老師居然有權利讓學生吃藥</w:t>
      </w:r>
      <w:r>
        <w:rPr>
          <w:rFonts w:hint="eastAsia"/>
        </w:rPr>
        <w:t>！我們應該要</w:t>
      </w:r>
      <w:r>
        <w:rPr>
          <w:rFonts w:hint="eastAsia"/>
        </w:rPr>
        <w:t>透過社會理想去改變社會現實</w:t>
      </w:r>
      <w:r>
        <w:rPr>
          <w:rFonts w:hint="eastAsia"/>
        </w:rPr>
        <w:t>，一定不可能是</w:t>
      </w:r>
      <w:r>
        <w:rPr>
          <w:rFonts w:hint="eastAsia"/>
        </w:rPr>
        <w:t>跳躍式</w:t>
      </w:r>
      <w:r>
        <w:rPr>
          <w:rFonts w:hint="eastAsia"/>
        </w:rPr>
        <w:t>的，但思考是哪個層面卡住才是真正的關鍵；講者</w:t>
      </w:r>
      <w:r w:rsidR="00C90346">
        <w:rPr>
          <w:rFonts w:hint="eastAsia"/>
        </w:rPr>
        <w:t>請大家</w:t>
      </w:r>
      <w:r>
        <w:rPr>
          <w:rFonts w:hint="eastAsia"/>
        </w:rPr>
        <w:t>舉起手，</w:t>
      </w:r>
      <w:r w:rsidR="00C90346">
        <w:rPr>
          <w:rFonts w:hint="eastAsia"/>
        </w:rPr>
        <w:t>用指節的部分敲桌子</w:t>
      </w:r>
      <w:r>
        <w:rPr>
          <w:rFonts w:hint="eastAsia"/>
        </w:rPr>
        <w:t>，</w:t>
      </w:r>
      <w:r w:rsidR="00C90346">
        <w:rPr>
          <w:rFonts w:hint="eastAsia"/>
        </w:rPr>
        <w:t>又</w:t>
      </w:r>
      <w:r>
        <w:rPr>
          <w:rFonts w:hint="eastAsia"/>
        </w:rPr>
        <w:t>請大家將同樣的動作打在另外一張開的手上？</w:t>
      </w:r>
      <w:r w:rsidR="00C90346">
        <w:rPr>
          <w:rFonts w:hint="eastAsia"/>
        </w:rPr>
        <w:t>哪個痛？為什麼？因為材質不一樣</w:t>
      </w:r>
      <w:r>
        <w:rPr>
          <w:rFonts w:hint="eastAsia"/>
        </w:rPr>
        <w:t>！</w:t>
      </w:r>
    </w:p>
    <w:p w14:paraId="251A864C" w14:textId="21A3D7D2" w:rsidR="00CB6BEA" w:rsidRDefault="00CC592A" w:rsidP="00CD317E">
      <w:pPr>
        <w:jc w:val="both"/>
        <w:rPr>
          <w:rFonts w:hint="eastAsia"/>
        </w:rPr>
      </w:pPr>
      <w:r>
        <w:rPr>
          <w:rFonts w:hint="eastAsia"/>
        </w:rPr>
        <w:t xml:space="preserve">　　講者的用意無非是告訴大家，活著的意義及唯一的目的，是自己為自己開門，你所做的選擇將有一天會回到自己身上，你想要</w:t>
      </w:r>
      <w:r w:rsidR="00CB6BEA">
        <w:rPr>
          <w:rFonts w:hint="eastAsia"/>
        </w:rPr>
        <w:t>無所作為</w:t>
      </w:r>
      <w:r>
        <w:rPr>
          <w:rFonts w:hint="eastAsia"/>
        </w:rPr>
        <w:t>，</w:t>
      </w:r>
      <w:r w:rsidR="00CB6BEA">
        <w:rPr>
          <w:rFonts w:hint="eastAsia"/>
        </w:rPr>
        <w:t>那</w:t>
      </w:r>
      <w:r>
        <w:rPr>
          <w:rFonts w:hint="eastAsia"/>
        </w:rPr>
        <w:t>也</w:t>
      </w:r>
      <w:r w:rsidR="00CB6BEA">
        <w:rPr>
          <w:rFonts w:hint="eastAsia"/>
        </w:rPr>
        <w:t>是你的選擇</w:t>
      </w:r>
      <w:r>
        <w:rPr>
          <w:rFonts w:hint="eastAsia"/>
        </w:rPr>
        <w:t>，你一定</w:t>
      </w:r>
      <w:r w:rsidR="00CB6BEA">
        <w:rPr>
          <w:rFonts w:hint="eastAsia"/>
        </w:rPr>
        <w:t>不曉得你的生命你的追求是什麼</w:t>
      </w:r>
      <w:r w:rsidR="00CD317E">
        <w:rPr>
          <w:rFonts w:hint="eastAsia"/>
        </w:rPr>
        <w:t>，透過</w:t>
      </w:r>
      <w:r w:rsidR="00CB6BEA">
        <w:rPr>
          <w:rFonts w:hint="eastAsia"/>
        </w:rPr>
        <w:t>講者利用音樂帶給</w:t>
      </w:r>
      <w:r w:rsidR="00CD317E">
        <w:rPr>
          <w:rFonts w:hint="eastAsia"/>
        </w:rPr>
        <w:t>大家</w:t>
      </w:r>
      <w:r w:rsidR="00CB6BEA">
        <w:rPr>
          <w:rFonts w:hint="eastAsia"/>
        </w:rPr>
        <w:t>核心價值</w:t>
      </w:r>
      <w:r w:rsidR="00CD317E">
        <w:rPr>
          <w:rFonts w:hint="eastAsia"/>
        </w:rPr>
        <w:t>，希望能夠在各位心中</w:t>
      </w:r>
      <w:r w:rsidR="00CB6BEA">
        <w:rPr>
          <w:rFonts w:hint="eastAsia"/>
        </w:rPr>
        <w:t>埋下種子</w:t>
      </w:r>
      <w:r w:rsidR="00CD317E">
        <w:rPr>
          <w:rFonts w:hint="eastAsia"/>
        </w:rPr>
        <w:t>，</w:t>
      </w:r>
      <w:r w:rsidR="00CB6BEA">
        <w:rPr>
          <w:rFonts w:hint="eastAsia"/>
        </w:rPr>
        <w:t>除了安身立命</w:t>
      </w:r>
      <w:r w:rsidR="00CD317E">
        <w:rPr>
          <w:rFonts w:hint="eastAsia"/>
        </w:rPr>
        <w:t>，更要知道</w:t>
      </w:r>
      <w:r w:rsidR="00CB6BEA">
        <w:rPr>
          <w:rFonts w:hint="eastAsia"/>
        </w:rPr>
        <w:t>人之所以為人的本質</w:t>
      </w:r>
      <w:r w:rsidR="00CD317E">
        <w:rPr>
          <w:rFonts w:hint="eastAsia"/>
        </w:rPr>
        <w:t>。</w:t>
      </w:r>
    </w:p>
    <w:sectPr w:rsidR="00CB6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70"/>
    <w:rsid w:val="000B2058"/>
    <w:rsid w:val="00134B34"/>
    <w:rsid w:val="001566A8"/>
    <w:rsid w:val="002F3E10"/>
    <w:rsid w:val="002F45BA"/>
    <w:rsid w:val="003562D8"/>
    <w:rsid w:val="00473830"/>
    <w:rsid w:val="004B7C2C"/>
    <w:rsid w:val="005E40D7"/>
    <w:rsid w:val="005F3854"/>
    <w:rsid w:val="0064402C"/>
    <w:rsid w:val="00684B00"/>
    <w:rsid w:val="006C1F63"/>
    <w:rsid w:val="007F4A15"/>
    <w:rsid w:val="008B129D"/>
    <w:rsid w:val="009C4752"/>
    <w:rsid w:val="00A647ED"/>
    <w:rsid w:val="00A74A70"/>
    <w:rsid w:val="00B97C2F"/>
    <w:rsid w:val="00C164E9"/>
    <w:rsid w:val="00C90346"/>
    <w:rsid w:val="00CB6BEA"/>
    <w:rsid w:val="00CC592A"/>
    <w:rsid w:val="00CD317E"/>
    <w:rsid w:val="00D2645B"/>
    <w:rsid w:val="00D75D12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00940"/>
  <w15:chartTrackingRefBased/>
  <w15:docId w15:val="{D349C9E0-AFC7-9141-A337-1B4DFD8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19432</dc:creator>
  <cp:keywords/>
  <dc:description/>
  <cp:lastModifiedBy>19432</cp:lastModifiedBy>
  <cp:revision>11</cp:revision>
  <dcterms:created xsi:type="dcterms:W3CDTF">2022-12-09T02:27:00Z</dcterms:created>
  <dcterms:modified xsi:type="dcterms:W3CDTF">2022-12-10T15:36:00Z</dcterms:modified>
</cp:coreProperties>
</file>