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2B" w:rsidRPr="00EE4A2B" w:rsidRDefault="00EE4A2B" w:rsidP="00EE4A2B">
      <w:pPr>
        <w:spacing w:line="32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EE4A2B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國立臺東大學通識教育中心設置要點</w:t>
      </w:r>
      <w:bookmarkStart w:id="0" w:name="_GoBack"/>
      <w:bookmarkEnd w:id="0"/>
    </w:p>
    <w:p w:rsidR="00EE4A2B" w:rsidRPr="009123AA" w:rsidRDefault="00EE4A2B" w:rsidP="00EE4A2B">
      <w:pPr>
        <w:widowControl/>
        <w:snapToGrid w:val="0"/>
        <w:ind w:leftChars="2269" w:left="5446" w:rightChars="-131" w:right="-314"/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</w:pP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101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學年度第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1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學期期末校務會議通過（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102.01.17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）</w:t>
      </w:r>
    </w:p>
    <w:p w:rsidR="00EE4A2B" w:rsidRPr="009123AA" w:rsidRDefault="00EE4A2B" w:rsidP="00EE4A2B">
      <w:pPr>
        <w:widowControl/>
        <w:snapToGrid w:val="0"/>
        <w:ind w:leftChars="2269" w:left="5446" w:rightChars="-131" w:right="-314"/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</w:pP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101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學年度第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1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學期第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1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次通識教育委員會通過（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101.11.22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）</w:t>
      </w:r>
    </w:p>
    <w:p w:rsidR="00EE4A2B" w:rsidRPr="009123AA" w:rsidRDefault="00EE4A2B" w:rsidP="00EE4A2B">
      <w:pPr>
        <w:widowControl/>
        <w:snapToGrid w:val="0"/>
        <w:ind w:leftChars="2269" w:left="5446" w:rightChars="-131" w:right="-314"/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</w:pP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101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學年度第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1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學期</w:t>
      </w:r>
      <w:proofErr w:type="gramStart"/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期</w:t>
      </w:r>
      <w:proofErr w:type="gramEnd"/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初校務會議通過（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101.09.27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）</w:t>
      </w:r>
    </w:p>
    <w:p w:rsidR="00EE4A2B" w:rsidRPr="009123AA" w:rsidRDefault="00EE4A2B" w:rsidP="00EE4A2B">
      <w:pPr>
        <w:widowControl/>
        <w:snapToGrid w:val="0"/>
        <w:ind w:leftChars="2269" w:left="5446" w:rightChars="-131" w:right="-314"/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</w:pP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101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學年度第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2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學期第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2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次通識教育中心會議通過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(102.03.28)</w:t>
      </w:r>
    </w:p>
    <w:p w:rsidR="00EE4A2B" w:rsidRPr="009123AA" w:rsidRDefault="00EE4A2B" w:rsidP="00EE4A2B">
      <w:pPr>
        <w:widowControl/>
        <w:snapToGrid w:val="0"/>
        <w:ind w:leftChars="2269" w:left="5446" w:rightChars="-131" w:right="-314"/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</w:pP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102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學年度第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2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學期第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1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次校務發展委員會通過（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103.02.17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）</w:t>
      </w:r>
    </w:p>
    <w:p w:rsidR="00EE4A2B" w:rsidRPr="009123AA" w:rsidRDefault="00EE4A2B" w:rsidP="00EE4A2B">
      <w:pPr>
        <w:widowControl/>
        <w:snapToGrid w:val="0"/>
        <w:ind w:leftChars="2269" w:left="5446" w:rightChars="-131" w:right="-314"/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</w:pP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102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學年度第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2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學期</w:t>
      </w:r>
      <w:proofErr w:type="gramStart"/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期</w:t>
      </w:r>
      <w:proofErr w:type="gramEnd"/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初校務會議通過（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103.02.27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）</w:t>
      </w:r>
    </w:p>
    <w:p w:rsidR="00EE4A2B" w:rsidRPr="009123AA" w:rsidRDefault="00EE4A2B" w:rsidP="00EE4A2B">
      <w:pPr>
        <w:widowControl/>
        <w:snapToGrid w:val="0"/>
        <w:ind w:leftChars="2269" w:left="5446" w:rightChars="-131" w:right="-314"/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</w:pP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 xml:space="preserve">104 </w:t>
      </w:r>
      <w:proofErr w:type="gramStart"/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學年度第</w:t>
      </w:r>
      <w:proofErr w:type="gramEnd"/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 xml:space="preserve"> 1 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學期第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3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次通識教育中心會議</w:t>
      </w:r>
      <w:proofErr w:type="gramStart"/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（</w:t>
      </w:r>
      <w:proofErr w:type="gramEnd"/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 xml:space="preserve">104. 12. 08 </w:t>
      </w:r>
      <w:proofErr w:type="gramStart"/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）</w:t>
      </w:r>
      <w:proofErr w:type="gramEnd"/>
    </w:p>
    <w:p w:rsidR="00EE4A2B" w:rsidRPr="009123AA" w:rsidRDefault="00EE4A2B" w:rsidP="00EE4A2B">
      <w:pPr>
        <w:widowControl/>
        <w:snapToGrid w:val="0"/>
        <w:ind w:leftChars="2269" w:left="5446" w:rightChars="-131" w:right="-314"/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</w:pP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104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學年度第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2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學期</w:t>
      </w:r>
      <w:proofErr w:type="gramStart"/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期</w:t>
      </w:r>
      <w:proofErr w:type="gramEnd"/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初校務會議通過（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105.03.03</w:t>
      </w:r>
      <w:r w:rsidRPr="009123AA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）</w:t>
      </w:r>
    </w:p>
    <w:p w:rsidR="00EE4A2B" w:rsidRPr="00EE4A2B" w:rsidRDefault="00EE4A2B" w:rsidP="00EE4A2B">
      <w:pPr>
        <w:widowControl/>
        <w:snapToGrid w:val="0"/>
        <w:ind w:leftChars="2269" w:left="5446" w:rightChars="-131" w:right="-314"/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</w:pPr>
      <w:r w:rsidRPr="00EE4A2B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 xml:space="preserve">113 </w:t>
      </w:r>
      <w:r w:rsidRPr="00EE4A2B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學年度第</w:t>
      </w:r>
      <w:r w:rsidRPr="00EE4A2B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 xml:space="preserve">2 </w:t>
      </w:r>
      <w:r w:rsidRPr="00EE4A2B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學期第</w:t>
      </w:r>
      <w:r w:rsidRPr="00EE4A2B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 xml:space="preserve">4 </w:t>
      </w:r>
      <w:r w:rsidRPr="00EE4A2B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次通識教育中心會議通過（</w:t>
      </w:r>
      <w:r w:rsidRPr="00EE4A2B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114.06.08</w:t>
      </w:r>
      <w:r w:rsidRPr="00EE4A2B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）</w:t>
      </w:r>
    </w:p>
    <w:p w:rsidR="00EE4A2B" w:rsidRPr="0087176B" w:rsidRDefault="00EE4A2B" w:rsidP="0087176B">
      <w:pPr>
        <w:pStyle w:val="a3"/>
        <w:widowControl/>
        <w:numPr>
          <w:ilvl w:val="0"/>
          <w:numId w:val="4"/>
        </w:numPr>
        <w:snapToGrid w:val="0"/>
        <w:ind w:leftChars="0" w:rightChars="-131" w:right="-314"/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</w:pPr>
      <w:r w:rsidRPr="0087176B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學年度第</w:t>
      </w:r>
      <w:r w:rsidRPr="0087176B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 xml:space="preserve">1 </w:t>
      </w:r>
      <w:r w:rsidRPr="0087176B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學期</w:t>
      </w:r>
      <w:proofErr w:type="gramStart"/>
      <w:r w:rsidRPr="0087176B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期</w:t>
      </w:r>
      <w:proofErr w:type="gramEnd"/>
      <w:r w:rsidRPr="0087176B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初校務會議通過（</w:t>
      </w:r>
      <w:r w:rsidRPr="0087176B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114</w:t>
      </w:r>
      <w:r w:rsidRPr="0087176B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.</w:t>
      </w:r>
      <w:r w:rsidRPr="0087176B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1</w:t>
      </w:r>
      <w:r w:rsidRPr="0087176B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0.</w:t>
      </w:r>
      <w:r w:rsidRPr="0087176B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16</w:t>
      </w:r>
      <w:r w:rsidRPr="0087176B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）</w:t>
      </w:r>
    </w:p>
    <w:p w:rsidR="00EE4A2B" w:rsidRPr="00CA4783" w:rsidRDefault="0087176B" w:rsidP="0087176B">
      <w:pPr>
        <w:widowControl/>
        <w:spacing w:line="320" w:lineRule="exact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一、</w:t>
      </w:r>
      <w:r w:rsidR="00EE4A2B" w:rsidRPr="00CA4783">
        <w:rPr>
          <w:rFonts w:ascii="Times New Roman" w:eastAsia="標楷體" w:hAnsi="Times New Roman" w:cs="Times New Roman"/>
          <w:color w:val="000000"/>
          <w:kern w:val="0"/>
          <w:szCs w:val="24"/>
        </w:rPr>
        <w:t>為辦理與</w:t>
      </w:r>
      <w:proofErr w:type="gramStart"/>
      <w:r w:rsidR="00EE4A2B" w:rsidRPr="00CA4783">
        <w:rPr>
          <w:rFonts w:ascii="Times New Roman" w:eastAsia="標楷體" w:hAnsi="Times New Roman" w:cs="Times New Roman"/>
          <w:color w:val="000000"/>
          <w:kern w:val="0"/>
          <w:szCs w:val="24"/>
        </w:rPr>
        <w:t>推展通識</w:t>
      </w:r>
      <w:proofErr w:type="gramEnd"/>
      <w:r w:rsidR="00EE4A2B" w:rsidRPr="00CA4783">
        <w:rPr>
          <w:rFonts w:ascii="Times New Roman" w:eastAsia="標楷體" w:hAnsi="Times New Roman" w:cs="Times New Roman"/>
          <w:color w:val="000000"/>
          <w:kern w:val="0"/>
          <w:szCs w:val="24"/>
        </w:rPr>
        <w:t>教育及其他相關事宜，依據國立</w:t>
      </w:r>
      <w:proofErr w:type="gramStart"/>
      <w:r w:rsidR="00EE4A2B" w:rsidRPr="00CA4783">
        <w:rPr>
          <w:rFonts w:ascii="Times New Roman" w:eastAsia="標楷體" w:hAnsi="Times New Roman" w:cs="Times New Roman"/>
          <w:color w:val="000000"/>
          <w:kern w:val="0"/>
          <w:szCs w:val="24"/>
        </w:rPr>
        <w:t>臺</w:t>
      </w:r>
      <w:proofErr w:type="gramEnd"/>
      <w:r w:rsidR="00EE4A2B" w:rsidRPr="00CA4783">
        <w:rPr>
          <w:rFonts w:ascii="Times New Roman" w:eastAsia="標楷體" w:hAnsi="Times New Roman" w:cs="Times New Roman"/>
          <w:color w:val="000000"/>
          <w:kern w:val="0"/>
          <w:szCs w:val="24"/>
        </w:rPr>
        <w:t>東大學組織規程之規定，設置國立</w:t>
      </w:r>
      <w:proofErr w:type="gramStart"/>
      <w:r w:rsidR="00EE4A2B" w:rsidRPr="00CA4783">
        <w:rPr>
          <w:rFonts w:ascii="Times New Roman" w:eastAsia="標楷體" w:hAnsi="Times New Roman" w:cs="Times New Roman"/>
          <w:color w:val="000000"/>
          <w:kern w:val="0"/>
          <w:szCs w:val="24"/>
        </w:rPr>
        <w:t>臺</w:t>
      </w:r>
      <w:proofErr w:type="gramEnd"/>
      <w:r w:rsidR="00EE4A2B" w:rsidRPr="00CA4783">
        <w:rPr>
          <w:rFonts w:ascii="Times New Roman" w:eastAsia="標楷體" w:hAnsi="Times New Roman" w:cs="Times New Roman"/>
          <w:color w:val="000000"/>
          <w:kern w:val="0"/>
          <w:szCs w:val="24"/>
        </w:rPr>
        <w:t>東大學通識教育中心（以下簡稱本中心）。</w:t>
      </w:r>
    </w:p>
    <w:p w:rsidR="00EE4A2B" w:rsidRPr="00CA4783" w:rsidRDefault="00EE4A2B" w:rsidP="00EE4A2B">
      <w:pPr>
        <w:pStyle w:val="a3"/>
        <w:numPr>
          <w:ilvl w:val="0"/>
          <w:numId w:val="2"/>
        </w:numPr>
        <w:spacing w:line="320" w:lineRule="exact"/>
        <w:ind w:leftChars="0" w:left="448"/>
        <w:contextualSpacing/>
        <w:jc w:val="both"/>
        <w:rPr>
          <w:rFonts w:ascii="Times New Roman" w:eastAsia="標楷體" w:hAnsi="Times New Roman" w:cs="Times New Roman"/>
          <w:b/>
          <w:color w:val="FF0000"/>
          <w:szCs w:val="24"/>
          <w:u w:val="single"/>
        </w:rPr>
      </w:pPr>
      <w:r w:rsidRPr="00CA4783">
        <w:rPr>
          <w:rFonts w:ascii="Times New Roman" w:eastAsia="標楷體" w:hAnsi="Times New Roman" w:cs="Times New Roman"/>
          <w:b/>
          <w:color w:val="FF0000"/>
          <w:szCs w:val="24"/>
          <w:u w:val="single"/>
        </w:rPr>
        <w:t>本中心組織設置成員如下：</w:t>
      </w:r>
    </w:p>
    <w:p w:rsidR="00EE4A2B" w:rsidRPr="00CA4783" w:rsidRDefault="00EE4A2B" w:rsidP="00EE4A2B">
      <w:pPr>
        <w:pStyle w:val="a3"/>
        <w:numPr>
          <w:ilvl w:val="0"/>
          <w:numId w:val="3"/>
        </w:numPr>
        <w:spacing w:line="32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CA4783">
        <w:rPr>
          <w:rFonts w:ascii="Times New Roman" w:eastAsia="標楷體" w:hAnsi="Times New Roman" w:cs="Times New Roman"/>
          <w:color w:val="000000"/>
          <w:szCs w:val="24"/>
        </w:rPr>
        <w:t>本中心為本校一級學術單位，置中心主任一人，綜理中心業務，由校長聘請本校副教授以上教師兼任之，中心主任任期三年並應配合校長任期調整，必要時得續聘一任。</w:t>
      </w:r>
    </w:p>
    <w:p w:rsidR="00EE4A2B" w:rsidRPr="00CA4783" w:rsidRDefault="00EE4A2B" w:rsidP="00EE4A2B">
      <w:pPr>
        <w:pStyle w:val="a3"/>
        <w:numPr>
          <w:ilvl w:val="0"/>
          <w:numId w:val="3"/>
        </w:numPr>
        <w:spacing w:line="320" w:lineRule="exact"/>
        <w:ind w:leftChars="0"/>
        <w:contextualSpacing/>
        <w:jc w:val="both"/>
        <w:rPr>
          <w:rFonts w:ascii="Times New Roman" w:eastAsia="標楷體" w:hAnsi="Times New Roman" w:cs="Times New Roman"/>
          <w:b/>
          <w:color w:val="FF0000"/>
          <w:szCs w:val="24"/>
          <w:u w:val="single"/>
        </w:rPr>
      </w:pPr>
      <w:r w:rsidRPr="00CA4783">
        <w:rPr>
          <w:rFonts w:ascii="Times New Roman" w:eastAsia="標楷體" w:hAnsi="Times New Roman" w:cs="Times New Roman"/>
          <w:szCs w:val="24"/>
        </w:rPr>
        <w:t>本中心設置行政事務組，置組長一人，處理中心行政事務。</w:t>
      </w:r>
      <w:proofErr w:type="gramStart"/>
      <w:r w:rsidRPr="00CA4783">
        <w:rPr>
          <w:rFonts w:ascii="Times New Roman" w:eastAsia="標楷體" w:hAnsi="Times New Roman" w:cs="Times New Roman"/>
          <w:szCs w:val="24"/>
        </w:rPr>
        <w:t>置專</w:t>
      </w:r>
      <w:proofErr w:type="gramEnd"/>
      <w:r w:rsidRPr="00CA4783">
        <w:rPr>
          <w:rFonts w:ascii="Times New Roman" w:eastAsia="標楷體" w:hAnsi="Times New Roman" w:cs="Times New Roman"/>
          <w:szCs w:val="24"/>
        </w:rPr>
        <w:t>、兼任教師、研究人員、校務基金進用教學人員及職員若干人</w:t>
      </w:r>
      <w:r w:rsidRPr="00CA4783">
        <w:rPr>
          <w:rFonts w:ascii="Times New Roman" w:eastAsia="標楷體" w:hAnsi="Times New Roman" w:cs="Times New Roman"/>
          <w:b/>
          <w:color w:val="FF0000"/>
          <w:szCs w:val="24"/>
          <w:u w:val="single"/>
        </w:rPr>
        <w:t>。</w:t>
      </w:r>
    </w:p>
    <w:p w:rsidR="00EE4A2B" w:rsidRPr="00CA4783" w:rsidRDefault="00EE4A2B" w:rsidP="00EE4A2B">
      <w:pPr>
        <w:pStyle w:val="a3"/>
        <w:numPr>
          <w:ilvl w:val="0"/>
          <w:numId w:val="3"/>
        </w:numPr>
        <w:spacing w:line="32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CA4783">
        <w:rPr>
          <w:rFonts w:ascii="Times New Roman" w:eastAsia="標楷體" w:hAnsi="Times New Roman" w:cs="Times New Roman"/>
          <w:szCs w:val="24"/>
        </w:rPr>
        <w:t>本中心聘請之校務基金進用教學人員須辦理行政業務。</w:t>
      </w:r>
    </w:p>
    <w:p w:rsidR="00EE4A2B" w:rsidRPr="00CA4783" w:rsidRDefault="00EE4A2B" w:rsidP="00EE4A2B">
      <w:pPr>
        <w:pStyle w:val="a3"/>
        <w:numPr>
          <w:ilvl w:val="0"/>
          <w:numId w:val="3"/>
        </w:numPr>
        <w:spacing w:line="32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CA4783">
        <w:rPr>
          <w:rFonts w:ascii="Times New Roman" w:eastAsia="標楷體" w:hAnsi="Times New Roman" w:cs="Times New Roman"/>
          <w:szCs w:val="24"/>
        </w:rPr>
        <w:t>本中心設置「人文社會與語文學群」、「自然應用與體適能學群」總召集人</w:t>
      </w:r>
      <w:r w:rsidRPr="00CA4783">
        <w:rPr>
          <w:rFonts w:ascii="Times New Roman" w:eastAsia="標楷體" w:hAnsi="Times New Roman" w:cs="Times New Roman"/>
          <w:bCs/>
          <w:szCs w:val="24"/>
        </w:rPr>
        <w:t>各一名，由中心主任報請校長</w:t>
      </w:r>
      <w:proofErr w:type="gramStart"/>
      <w:r w:rsidRPr="00CA4783">
        <w:rPr>
          <w:rFonts w:ascii="Times New Roman" w:eastAsia="標楷體" w:hAnsi="Times New Roman" w:cs="Times New Roman"/>
          <w:bCs/>
          <w:szCs w:val="24"/>
        </w:rPr>
        <w:t>遴</w:t>
      </w:r>
      <w:proofErr w:type="gramEnd"/>
      <w:r w:rsidRPr="00CA4783">
        <w:rPr>
          <w:rFonts w:ascii="Times New Roman" w:eastAsia="標楷體" w:hAnsi="Times New Roman" w:cs="Times New Roman"/>
          <w:bCs/>
          <w:szCs w:val="24"/>
        </w:rPr>
        <w:t>聘，任期配合中心主任聘期調整，以協助通識教育課程規劃及行政業務執行。</w:t>
      </w:r>
    </w:p>
    <w:p w:rsidR="00EE4A2B" w:rsidRPr="00CA4783" w:rsidRDefault="00EE4A2B" w:rsidP="00EE4A2B">
      <w:pPr>
        <w:pStyle w:val="a3"/>
        <w:numPr>
          <w:ilvl w:val="0"/>
          <w:numId w:val="3"/>
        </w:numPr>
        <w:spacing w:line="320" w:lineRule="exact"/>
        <w:ind w:leftChars="0"/>
        <w:contextualSpacing/>
        <w:jc w:val="both"/>
        <w:rPr>
          <w:rFonts w:ascii="Times New Roman" w:eastAsia="標楷體" w:hAnsi="Times New Roman" w:cs="Times New Roman"/>
          <w:b/>
          <w:color w:val="FF0000"/>
          <w:szCs w:val="24"/>
          <w:u w:val="single"/>
        </w:rPr>
      </w:pPr>
      <w:r w:rsidRPr="00CA4783">
        <w:rPr>
          <w:rFonts w:ascii="Times New Roman" w:eastAsia="標楷體" w:hAnsi="Times New Roman" w:cs="Times New Roman"/>
          <w:b/>
          <w:color w:val="FF0000"/>
          <w:szCs w:val="24"/>
          <w:u w:val="single"/>
        </w:rPr>
        <w:t>本中心聘請「人文社會與語文學群」、「自然應用與體適能學群」總召集人；開設通識教育必修課程</w:t>
      </w:r>
      <w:r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相關</w:t>
      </w:r>
      <w:r w:rsidRPr="00CA4783">
        <w:rPr>
          <w:rFonts w:ascii="Times New Roman" w:eastAsia="標楷體" w:hAnsi="Times New Roman" w:cs="Times New Roman"/>
          <w:b/>
          <w:color w:val="FF0000"/>
          <w:szCs w:val="24"/>
          <w:u w:val="single"/>
        </w:rPr>
        <w:t>單位主管，與近二年內開授通識教育課程之專任教師擔任特約教師。</w:t>
      </w:r>
    </w:p>
    <w:p w:rsidR="00EE4A2B" w:rsidRPr="00CA4783" w:rsidRDefault="00EE4A2B" w:rsidP="00EE4A2B">
      <w:pPr>
        <w:widowControl/>
        <w:spacing w:line="320" w:lineRule="exact"/>
        <w:ind w:left="480" w:hangingChars="200" w:hanging="480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4783">
        <w:rPr>
          <w:rFonts w:ascii="Times New Roman" w:eastAsia="標楷體" w:hAnsi="Times New Roman" w:cs="Times New Roman"/>
          <w:b/>
          <w:color w:val="FF0000"/>
          <w:kern w:val="0"/>
          <w:szCs w:val="24"/>
          <w:u w:val="single"/>
        </w:rPr>
        <w:t>三</w:t>
      </w:r>
      <w:r w:rsidRPr="00CA4783">
        <w:rPr>
          <w:rFonts w:ascii="Times New Roman" w:eastAsia="標楷體" w:hAnsi="Times New Roman" w:cs="Times New Roman"/>
          <w:kern w:val="0"/>
          <w:szCs w:val="24"/>
        </w:rPr>
        <w:t>、</w:t>
      </w:r>
      <w:r w:rsidRPr="00CA4783">
        <w:rPr>
          <w:rFonts w:ascii="Times New Roman" w:eastAsia="標楷體" w:hAnsi="Times New Roman" w:cs="Times New Roman"/>
          <w:color w:val="000000"/>
          <w:kern w:val="0"/>
          <w:szCs w:val="24"/>
        </w:rPr>
        <w:t>本中心之職責包括：通識教育理念之</w:t>
      </w:r>
      <w:proofErr w:type="gramStart"/>
      <w:r w:rsidRPr="00CA4783">
        <w:rPr>
          <w:rFonts w:ascii="Times New Roman" w:eastAsia="標楷體" w:hAnsi="Times New Roman" w:cs="Times New Roman"/>
          <w:color w:val="000000"/>
          <w:kern w:val="0"/>
          <w:szCs w:val="24"/>
        </w:rPr>
        <w:t>研</w:t>
      </w:r>
      <w:proofErr w:type="gramEnd"/>
      <w:r w:rsidRPr="00CA4783">
        <w:rPr>
          <w:rFonts w:ascii="Times New Roman" w:eastAsia="標楷體" w:hAnsi="Times New Roman" w:cs="Times New Roman"/>
          <w:color w:val="000000"/>
          <w:kern w:val="0"/>
          <w:szCs w:val="24"/>
        </w:rPr>
        <w:t>議與推展、課程之規劃審查與開設、評鑑與改進、優良教師遴選、活動與推廣、相關經費分配之審議及</w:t>
      </w:r>
      <w:r w:rsidRPr="00CA4783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CA4783">
        <w:rPr>
          <w:rFonts w:ascii="Times New Roman" w:eastAsia="標楷體" w:hAnsi="Times New Roman" w:cs="Times New Roman"/>
          <w:color w:val="000000"/>
          <w:kern w:val="0"/>
          <w:szCs w:val="24"/>
        </w:rPr>
        <w:t>其他相關事宜之辦理。</w:t>
      </w:r>
    </w:p>
    <w:p w:rsidR="00EE4A2B" w:rsidRPr="00CA4783" w:rsidRDefault="00EE4A2B" w:rsidP="00EE4A2B">
      <w:pPr>
        <w:widowControl/>
        <w:spacing w:line="320" w:lineRule="exact"/>
        <w:ind w:left="480" w:hangingChars="200" w:hanging="480"/>
        <w:contextualSpacing/>
        <w:jc w:val="both"/>
        <w:rPr>
          <w:rFonts w:ascii="Times New Roman" w:eastAsia="標楷體" w:hAnsi="Times New Roman" w:cs="Times New Roman"/>
          <w:b/>
          <w:color w:val="FF0000"/>
          <w:kern w:val="0"/>
          <w:szCs w:val="24"/>
          <w:u w:val="single"/>
        </w:rPr>
      </w:pPr>
      <w:r w:rsidRPr="00CA4783">
        <w:rPr>
          <w:rFonts w:ascii="Times New Roman" w:eastAsia="標楷體" w:hAnsi="Times New Roman" w:cs="Times New Roman"/>
          <w:b/>
          <w:color w:val="FF0000"/>
          <w:kern w:val="0"/>
          <w:szCs w:val="24"/>
          <w:u w:val="single"/>
        </w:rPr>
        <w:t>四</w:t>
      </w:r>
      <w:r w:rsidRPr="00CA4783">
        <w:rPr>
          <w:rFonts w:ascii="Times New Roman" w:eastAsia="標楷體" w:hAnsi="Times New Roman" w:cs="Times New Roman"/>
          <w:kern w:val="0"/>
          <w:szCs w:val="24"/>
        </w:rPr>
        <w:t>、</w:t>
      </w:r>
      <w:r w:rsidRPr="00CA4783">
        <w:rPr>
          <w:rFonts w:ascii="Times New Roman" w:eastAsia="標楷體" w:hAnsi="Times New Roman" w:cs="Times New Roman"/>
          <w:color w:val="000000"/>
          <w:kern w:val="0"/>
          <w:szCs w:val="24"/>
        </w:rPr>
        <w:t>本中心設置「通識教育中心會議」，為最高決策會議。通識教育中心會議每學期開會一次，由中心主任主持，必要時得召開臨時會。開會時，得視需要邀請有關人員列席；會議設置要點另訂之。</w:t>
      </w:r>
    </w:p>
    <w:p w:rsidR="00EE4A2B" w:rsidRPr="00CA4783" w:rsidRDefault="00EE4A2B" w:rsidP="00EE4A2B">
      <w:pPr>
        <w:widowControl/>
        <w:spacing w:line="320" w:lineRule="exact"/>
        <w:ind w:left="480" w:hangingChars="200" w:hanging="480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4783">
        <w:rPr>
          <w:rFonts w:ascii="Times New Roman" w:eastAsia="標楷體" w:hAnsi="Times New Roman" w:cs="Times New Roman"/>
          <w:b/>
          <w:color w:val="FF0000"/>
          <w:kern w:val="0"/>
          <w:szCs w:val="24"/>
          <w:u w:val="single"/>
        </w:rPr>
        <w:t>五</w:t>
      </w:r>
      <w:r w:rsidRPr="00CA4783">
        <w:rPr>
          <w:rFonts w:ascii="Times New Roman" w:eastAsia="標楷體" w:hAnsi="Times New Roman" w:cs="Times New Roman"/>
          <w:kern w:val="0"/>
          <w:szCs w:val="24"/>
        </w:rPr>
        <w:t>、</w:t>
      </w:r>
      <w:r w:rsidRPr="00CA4783">
        <w:rPr>
          <w:rFonts w:ascii="Times New Roman" w:eastAsia="標楷體" w:hAnsi="Times New Roman" w:cs="Times New Roman"/>
          <w:color w:val="000000"/>
          <w:kern w:val="0"/>
          <w:szCs w:val="24"/>
        </w:rPr>
        <w:t>本中心設置「通識教育諮詢委員會」、「通識教育教師評審委員會」、「通識教育課程委員會」及其他相關委員會；各委員會設置要點另訂之。</w:t>
      </w:r>
    </w:p>
    <w:p w:rsidR="00EE4A2B" w:rsidRPr="00CA4783" w:rsidRDefault="00EE4A2B" w:rsidP="00EE4A2B">
      <w:pPr>
        <w:widowControl/>
        <w:spacing w:line="320" w:lineRule="exact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4783">
        <w:rPr>
          <w:rFonts w:ascii="Times New Roman" w:eastAsia="標楷體" w:hAnsi="Times New Roman" w:cs="Times New Roman"/>
          <w:b/>
          <w:color w:val="FF0000"/>
          <w:kern w:val="0"/>
          <w:szCs w:val="24"/>
          <w:u w:val="single"/>
        </w:rPr>
        <w:t>六</w:t>
      </w:r>
      <w:r w:rsidRPr="00CA4783">
        <w:rPr>
          <w:rFonts w:ascii="Times New Roman" w:eastAsia="標楷體" w:hAnsi="Times New Roman" w:cs="Times New Roman"/>
          <w:kern w:val="0"/>
          <w:szCs w:val="24"/>
        </w:rPr>
        <w:t>、</w:t>
      </w:r>
      <w:r w:rsidRPr="00CA4783">
        <w:rPr>
          <w:rFonts w:ascii="Times New Roman" w:eastAsia="標楷體" w:hAnsi="Times New Roman" w:cs="Times New Roman"/>
          <w:color w:val="000000"/>
          <w:kern w:val="0"/>
          <w:szCs w:val="24"/>
        </w:rPr>
        <w:t>本要點如有未盡事宜，悉依相關法令規定辦理。</w:t>
      </w:r>
    </w:p>
    <w:p w:rsidR="00EE4A2B" w:rsidRPr="00CA4783" w:rsidRDefault="00EE4A2B" w:rsidP="00EE4A2B">
      <w:pPr>
        <w:widowControl/>
        <w:spacing w:line="320" w:lineRule="exact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4783">
        <w:rPr>
          <w:rFonts w:ascii="Times New Roman" w:eastAsia="標楷體" w:hAnsi="Times New Roman" w:cs="Times New Roman"/>
          <w:b/>
          <w:color w:val="FF0000"/>
          <w:kern w:val="0"/>
          <w:szCs w:val="24"/>
          <w:u w:val="single"/>
        </w:rPr>
        <w:t>七</w:t>
      </w:r>
      <w:r w:rsidRPr="00CA4783">
        <w:rPr>
          <w:rFonts w:ascii="Times New Roman" w:eastAsia="標楷體" w:hAnsi="Times New Roman" w:cs="Times New Roman"/>
          <w:kern w:val="0"/>
          <w:szCs w:val="24"/>
        </w:rPr>
        <w:t>、</w:t>
      </w:r>
      <w:r w:rsidRPr="00CA4783">
        <w:rPr>
          <w:rFonts w:ascii="Times New Roman" w:eastAsia="標楷體" w:hAnsi="Times New Roman" w:cs="Times New Roman"/>
          <w:color w:val="000000"/>
          <w:kern w:val="0"/>
          <w:szCs w:val="24"/>
        </w:rPr>
        <w:t>本要點經校務會議通過，校長核定後</w:t>
      </w:r>
      <w:r w:rsidRPr="00CA4783">
        <w:rPr>
          <w:rFonts w:ascii="Times New Roman" w:eastAsia="標楷體" w:hAnsi="Times New Roman" w:cs="Times New Roman"/>
          <w:b/>
          <w:color w:val="FF0000"/>
          <w:kern w:val="0"/>
          <w:szCs w:val="24"/>
          <w:u w:val="single"/>
        </w:rPr>
        <w:t>發布</w:t>
      </w:r>
      <w:r w:rsidRPr="00CA4783">
        <w:rPr>
          <w:rFonts w:ascii="Times New Roman" w:eastAsia="標楷體" w:hAnsi="Times New Roman" w:cs="Times New Roman"/>
          <w:color w:val="000000"/>
          <w:kern w:val="0"/>
          <w:szCs w:val="24"/>
        </w:rPr>
        <w:t>實施，修正時亦同。</w:t>
      </w:r>
    </w:p>
    <w:p w:rsidR="00177824" w:rsidRPr="00EE4A2B" w:rsidRDefault="00177824"/>
    <w:sectPr w:rsidR="00177824" w:rsidRPr="00EE4A2B" w:rsidSect="00EE4A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622"/>
    <w:multiLevelType w:val="hybridMultilevel"/>
    <w:tmpl w:val="0396CA78"/>
    <w:lvl w:ilvl="0" w:tplc="DB9C821E">
      <w:start w:val="2"/>
      <w:numFmt w:val="taiwaneseCountingThousand"/>
      <w:lvlText w:val="%1、"/>
      <w:lvlJc w:val="left"/>
      <w:pPr>
        <w:ind w:left="1048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91042A"/>
    <w:multiLevelType w:val="hybridMultilevel"/>
    <w:tmpl w:val="69FA2196"/>
    <w:lvl w:ilvl="0" w:tplc="8E829292">
      <w:start w:val="1"/>
      <w:numFmt w:val="taiwaneseCountingThousand"/>
      <w:lvlText w:val="（%1）"/>
      <w:lvlJc w:val="left"/>
      <w:pPr>
        <w:ind w:left="670" w:hanging="735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2" w15:restartNumberingAfterBreak="0">
    <w:nsid w:val="475B2493"/>
    <w:multiLevelType w:val="hybridMultilevel"/>
    <w:tmpl w:val="7AE4F550"/>
    <w:lvl w:ilvl="0" w:tplc="E346786E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2C7BE4"/>
    <w:multiLevelType w:val="hybridMultilevel"/>
    <w:tmpl w:val="2C3ED39C"/>
    <w:lvl w:ilvl="0" w:tplc="B590E470">
      <w:start w:val="114"/>
      <w:numFmt w:val="decimal"/>
      <w:lvlText w:val="%1"/>
      <w:lvlJc w:val="left"/>
      <w:pPr>
        <w:ind w:left="58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406" w:hanging="480"/>
      </w:pPr>
    </w:lvl>
    <w:lvl w:ilvl="2" w:tplc="0409001B" w:tentative="1">
      <w:start w:val="1"/>
      <w:numFmt w:val="lowerRoman"/>
      <w:lvlText w:val="%3."/>
      <w:lvlJc w:val="right"/>
      <w:pPr>
        <w:ind w:left="6886" w:hanging="480"/>
      </w:pPr>
    </w:lvl>
    <w:lvl w:ilvl="3" w:tplc="0409000F" w:tentative="1">
      <w:start w:val="1"/>
      <w:numFmt w:val="decimal"/>
      <w:lvlText w:val="%4."/>
      <w:lvlJc w:val="left"/>
      <w:pPr>
        <w:ind w:left="7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46" w:hanging="480"/>
      </w:pPr>
    </w:lvl>
    <w:lvl w:ilvl="5" w:tplc="0409001B" w:tentative="1">
      <w:start w:val="1"/>
      <w:numFmt w:val="lowerRoman"/>
      <w:lvlText w:val="%6."/>
      <w:lvlJc w:val="right"/>
      <w:pPr>
        <w:ind w:left="8326" w:hanging="480"/>
      </w:pPr>
    </w:lvl>
    <w:lvl w:ilvl="6" w:tplc="0409000F" w:tentative="1">
      <w:start w:val="1"/>
      <w:numFmt w:val="decimal"/>
      <w:lvlText w:val="%7."/>
      <w:lvlJc w:val="left"/>
      <w:pPr>
        <w:ind w:left="8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86" w:hanging="480"/>
      </w:pPr>
    </w:lvl>
    <w:lvl w:ilvl="8" w:tplc="0409001B" w:tentative="1">
      <w:start w:val="1"/>
      <w:numFmt w:val="lowerRoman"/>
      <w:lvlText w:val="%9."/>
      <w:lvlJc w:val="right"/>
      <w:pPr>
        <w:ind w:left="9766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B4"/>
    <w:rsid w:val="00177824"/>
    <w:rsid w:val="00342EF1"/>
    <w:rsid w:val="00467C73"/>
    <w:rsid w:val="0087176B"/>
    <w:rsid w:val="008E1180"/>
    <w:rsid w:val="00E917B4"/>
    <w:rsid w:val="00EE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D244A-0B06-4AA7-90F4-075E3FA7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A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EE4A2B"/>
    <w:pPr>
      <w:ind w:leftChars="200" w:left="480"/>
    </w:pPr>
  </w:style>
  <w:style w:type="character" w:customStyle="1" w:styleId="a4">
    <w:name w:val="清單段落 字元"/>
    <w:aliases w:val="卑南壹 字元"/>
    <w:link w:val="a3"/>
    <w:uiPriority w:val="34"/>
    <w:rsid w:val="00EE4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2025-10-31T00:32:00Z</dcterms:created>
  <dcterms:modified xsi:type="dcterms:W3CDTF">2025-10-31T00:52:00Z</dcterms:modified>
</cp:coreProperties>
</file>