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68" w:rsidRDefault="00BB7768" w:rsidP="00BB77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107</w:t>
      </w:r>
      <w:r w:rsidRPr="007D0241">
        <w:rPr>
          <w:rFonts w:hint="eastAsia"/>
          <w:b/>
          <w:sz w:val="36"/>
          <w:szCs w:val="36"/>
        </w:rPr>
        <w:t>學年度第</w:t>
      </w:r>
      <w:r w:rsidRPr="007D0241">
        <w:rPr>
          <w:b/>
          <w:sz w:val="36"/>
          <w:szCs w:val="36"/>
        </w:rPr>
        <w:t>2</w:t>
      </w:r>
      <w:r w:rsidRPr="007D0241">
        <w:rPr>
          <w:rFonts w:hint="eastAsia"/>
          <w:b/>
          <w:sz w:val="36"/>
          <w:szCs w:val="36"/>
        </w:rPr>
        <w:t>學期通識講座記錄</w:t>
      </w:r>
    </w:p>
    <w:p w:rsidR="00BB7768" w:rsidRDefault="00BB7768" w:rsidP="00BB7768">
      <w:pPr>
        <w:rPr>
          <w:b/>
          <w:szCs w:val="24"/>
        </w:rPr>
      </w:pPr>
    </w:p>
    <w:p w:rsidR="00BB7768" w:rsidRPr="007D0241" w:rsidRDefault="00BB7768" w:rsidP="00BB7768">
      <w:pPr>
        <w:rPr>
          <w:b/>
          <w:szCs w:val="24"/>
        </w:rPr>
      </w:pPr>
      <w:proofErr w:type="gramStart"/>
      <w:r w:rsidRPr="007D0241">
        <w:rPr>
          <w:rFonts w:hint="eastAsia"/>
          <w:b/>
          <w:szCs w:val="24"/>
        </w:rPr>
        <w:t>講次</w:t>
      </w:r>
      <w:proofErr w:type="gramEnd"/>
      <w:r w:rsidRPr="007D0241">
        <w:rPr>
          <w:rFonts w:hint="eastAsia"/>
          <w:b/>
          <w:szCs w:val="24"/>
        </w:rPr>
        <w:t>：第</w:t>
      </w:r>
      <w:r>
        <w:rPr>
          <w:rFonts w:hint="eastAsia"/>
          <w:b/>
          <w:szCs w:val="24"/>
        </w:rPr>
        <w:t>6</w:t>
      </w:r>
      <w:r w:rsidRPr="007D0241">
        <w:rPr>
          <w:rFonts w:hint="eastAsia"/>
          <w:b/>
          <w:szCs w:val="24"/>
        </w:rPr>
        <w:t>講</w:t>
      </w:r>
    </w:p>
    <w:p w:rsidR="00BB7768" w:rsidRPr="007D0241" w:rsidRDefault="00BB7768" w:rsidP="00BB7768">
      <w:pPr>
        <w:rPr>
          <w:b/>
          <w:szCs w:val="24"/>
        </w:rPr>
      </w:pPr>
      <w:r w:rsidRPr="007D0241">
        <w:rPr>
          <w:rFonts w:hint="eastAsia"/>
          <w:b/>
          <w:szCs w:val="24"/>
        </w:rPr>
        <w:t>講題：</w:t>
      </w:r>
      <w:bookmarkStart w:id="0" w:name="_GoBack"/>
      <w:r>
        <w:rPr>
          <w:rFonts w:hint="eastAsia"/>
          <w:b/>
          <w:szCs w:val="24"/>
        </w:rPr>
        <w:t>城市外交</w:t>
      </w:r>
      <w:r>
        <w:rPr>
          <w:rFonts w:hint="eastAsia"/>
          <w:b/>
          <w:szCs w:val="24"/>
        </w:rPr>
        <w:t>：</w:t>
      </w:r>
      <w:r>
        <w:rPr>
          <w:rFonts w:hint="eastAsia"/>
          <w:b/>
          <w:szCs w:val="24"/>
        </w:rPr>
        <w:t>台日關係與地方交流</w:t>
      </w:r>
      <w:bookmarkEnd w:id="0"/>
    </w:p>
    <w:p w:rsidR="00BB7768" w:rsidRPr="007D0241" w:rsidRDefault="00BB7768" w:rsidP="00BB7768">
      <w:pPr>
        <w:rPr>
          <w:b/>
          <w:szCs w:val="24"/>
        </w:rPr>
      </w:pPr>
      <w:r w:rsidRPr="007D0241">
        <w:rPr>
          <w:rFonts w:hint="eastAsia"/>
          <w:b/>
          <w:szCs w:val="24"/>
        </w:rPr>
        <w:t>講者：</w:t>
      </w:r>
      <w:r>
        <w:rPr>
          <w:rFonts w:hint="eastAsia"/>
          <w:b/>
          <w:szCs w:val="24"/>
        </w:rPr>
        <w:t>粘信士</w:t>
      </w:r>
      <w:r w:rsidRPr="00973EA4">
        <w:rPr>
          <w:rFonts w:hint="eastAsia"/>
          <w:b/>
          <w:szCs w:val="24"/>
        </w:rPr>
        <w:t>老師</w:t>
      </w:r>
    </w:p>
    <w:p w:rsidR="00BB7768" w:rsidRPr="007D0241" w:rsidRDefault="00BB7768" w:rsidP="00BB7768">
      <w:pPr>
        <w:rPr>
          <w:b/>
          <w:szCs w:val="24"/>
        </w:rPr>
      </w:pPr>
      <w:r w:rsidRPr="007D0241">
        <w:rPr>
          <w:rFonts w:hint="eastAsia"/>
          <w:b/>
          <w:szCs w:val="24"/>
        </w:rPr>
        <w:t>時間：</w:t>
      </w:r>
      <w:r w:rsidRPr="007D0241">
        <w:rPr>
          <w:b/>
          <w:szCs w:val="24"/>
        </w:rPr>
        <w:t>20</w:t>
      </w:r>
      <w:r>
        <w:rPr>
          <w:b/>
          <w:szCs w:val="24"/>
        </w:rPr>
        <w:t>19</w:t>
      </w:r>
      <w:r w:rsidRPr="007D0241">
        <w:rPr>
          <w:b/>
          <w:szCs w:val="24"/>
        </w:rPr>
        <w:t>/</w:t>
      </w:r>
      <w:r>
        <w:rPr>
          <w:b/>
          <w:szCs w:val="24"/>
        </w:rPr>
        <w:t>04</w:t>
      </w:r>
      <w:r w:rsidRPr="007D0241">
        <w:rPr>
          <w:b/>
          <w:szCs w:val="24"/>
        </w:rPr>
        <w:t>/</w:t>
      </w:r>
      <w:r>
        <w:rPr>
          <w:rFonts w:hint="eastAsia"/>
          <w:b/>
          <w:szCs w:val="24"/>
        </w:rPr>
        <w:t>26</w:t>
      </w:r>
      <w:r w:rsidRPr="007D0241">
        <w:rPr>
          <w:rFonts w:hint="eastAsia"/>
          <w:b/>
          <w:szCs w:val="24"/>
        </w:rPr>
        <w:t>（五）</w:t>
      </w:r>
      <w:r w:rsidRPr="007D0241">
        <w:rPr>
          <w:b/>
          <w:szCs w:val="24"/>
        </w:rPr>
        <w:t>Am10</w:t>
      </w:r>
      <w:r>
        <w:rPr>
          <w:b/>
          <w:szCs w:val="24"/>
        </w:rPr>
        <w:t>:20</w:t>
      </w:r>
      <w:r w:rsidRPr="007D0241">
        <w:rPr>
          <w:b/>
          <w:szCs w:val="24"/>
        </w:rPr>
        <w:t xml:space="preserve"> ~12</w:t>
      </w:r>
      <w:r>
        <w:rPr>
          <w:b/>
          <w:szCs w:val="24"/>
        </w:rPr>
        <w:t>:</w:t>
      </w:r>
      <w:r w:rsidRPr="007D0241">
        <w:rPr>
          <w:b/>
          <w:szCs w:val="24"/>
        </w:rPr>
        <w:t>00</w:t>
      </w:r>
    </w:p>
    <w:p w:rsidR="00BB7768" w:rsidRPr="007D0241" w:rsidRDefault="00BB7768" w:rsidP="00BB7768">
      <w:pPr>
        <w:rPr>
          <w:b/>
          <w:szCs w:val="24"/>
        </w:rPr>
      </w:pPr>
      <w:r w:rsidRPr="007D0241">
        <w:rPr>
          <w:rFonts w:hint="eastAsia"/>
          <w:b/>
          <w:szCs w:val="24"/>
        </w:rPr>
        <w:t>地點：圖書資訊館</w:t>
      </w:r>
      <w:r w:rsidRPr="007D0241">
        <w:rPr>
          <w:b/>
          <w:szCs w:val="24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Pr="007D0241">
          <w:rPr>
            <w:b/>
            <w:szCs w:val="24"/>
          </w:rPr>
          <w:t>1F</w:t>
        </w:r>
      </w:smartTag>
      <w:r w:rsidRPr="007D0241">
        <w:rPr>
          <w:b/>
          <w:szCs w:val="24"/>
        </w:rPr>
        <w:t xml:space="preserve"> </w:t>
      </w:r>
      <w:r w:rsidRPr="007D0241">
        <w:rPr>
          <w:rFonts w:hint="eastAsia"/>
          <w:b/>
          <w:szCs w:val="24"/>
        </w:rPr>
        <w:t>湖畔講堂</w:t>
      </w:r>
    </w:p>
    <w:p w:rsidR="00BB7768" w:rsidRDefault="00BB7768" w:rsidP="00BB7768">
      <w:pPr>
        <w:spacing w:after="240"/>
        <w:rPr>
          <w:b/>
          <w:szCs w:val="24"/>
        </w:rPr>
      </w:pPr>
      <w:r w:rsidRPr="007D0241">
        <w:rPr>
          <w:rFonts w:hint="eastAsia"/>
          <w:b/>
          <w:szCs w:val="24"/>
        </w:rPr>
        <w:t>記錄：</w:t>
      </w:r>
      <w:r>
        <w:rPr>
          <w:rFonts w:hint="eastAsia"/>
          <w:b/>
          <w:szCs w:val="24"/>
        </w:rPr>
        <w:t>李沅沂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日本國情簡介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地理位置、日本地形與地貌、氣候、</w:t>
      </w:r>
      <w:proofErr w:type="gramStart"/>
      <w:r>
        <w:rPr>
          <w:rFonts w:hint="eastAsia"/>
          <w:szCs w:val="24"/>
        </w:rPr>
        <w:t>瀨</w:t>
      </w:r>
      <w:proofErr w:type="gramEnd"/>
      <w:r>
        <w:rPr>
          <w:rFonts w:hint="eastAsia"/>
          <w:szCs w:val="24"/>
        </w:rPr>
        <w:t>戶內型、東部北海道型、三陸常磐型、東海關東型、中央高原型、南日本型、地下資源、水利資源、核能資源、森林資源、生物資源、人口、宗教、政治制度。</w:t>
      </w:r>
    </w:p>
    <w:p w:rsidR="00BB7768" w:rsidRPr="00E852BA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歷史概況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1950</w:t>
      </w:r>
      <w:r>
        <w:rPr>
          <w:rFonts w:hint="eastAsia"/>
          <w:szCs w:val="24"/>
        </w:rPr>
        <w:t>年韓戰爆發後，日本在美國扶植下，經濟力量逐漸強大</w:t>
      </w:r>
      <w:r>
        <w:rPr>
          <w:rFonts w:hint="eastAsia"/>
          <w:sz w:val="22"/>
          <w:szCs w:val="24"/>
        </w:rPr>
        <w:t>，目前已成先進七國集團之一，在國際上扮演重要角色。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日本文化特徵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開放性、本土性、群體性、主體性、</w:t>
      </w:r>
      <w:proofErr w:type="gramStart"/>
      <w:r>
        <w:rPr>
          <w:rFonts w:hint="eastAsia"/>
          <w:szCs w:val="24"/>
        </w:rPr>
        <w:t>恥感文化</w:t>
      </w:r>
      <w:proofErr w:type="gramEnd"/>
      <w:r>
        <w:rPr>
          <w:rFonts w:hint="eastAsia"/>
          <w:szCs w:val="24"/>
        </w:rPr>
        <w:t>、國民性與整體意識、日本人的集體主義、等級秩序、大國志向與小國外交、大日本主義與小日本主義。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禮節文化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基本禮儀、商務禮儀、語言表現、行為表現、餐桌禮儀。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和服種類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浴衣、</w:t>
      </w:r>
      <w:proofErr w:type="gramStart"/>
      <w:r>
        <w:rPr>
          <w:rFonts w:hint="eastAsia"/>
          <w:szCs w:val="24"/>
        </w:rPr>
        <w:t>留袖、振袖、花嫁</w:t>
      </w:r>
      <w:proofErr w:type="gramEnd"/>
      <w:r>
        <w:rPr>
          <w:rFonts w:hint="eastAsia"/>
          <w:szCs w:val="24"/>
        </w:rPr>
        <w:t>衣裳、男式和服、素色</w:t>
      </w:r>
      <w:proofErr w:type="gramStart"/>
      <w:r>
        <w:rPr>
          <w:rFonts w:hint="eastAsia"/>
          <w:szCs w:val="24"/>
        </w:rPr>
        <w:t>小紋、草履、</w:t>
      </w:r>
      <w:proofErr w:type="gramEnd"/>
      <w:r>
        <w:rPr>
          <w:rFonts w:hint="eastAsia"/>
          <w:szCs w:val="24"/>
        </w:rPr>
        <w:t>木屐。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傳統料理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本膳料理、懷石、會席、精進、</w:t>
      </w:r>
      <w:proofErr w:type="gramStart"/>
      <w:r>
        <w:rPr>
          <w:rFonts w:hint="eastAsia"/>
          <w:szCs w:val="24"/>
        </w:rPr>
        <w:t>御</w:t>
      </w:r>
      <w:proofErr w:type="gramEnd"/>
      <w:r>
        <w:rPr>
          <w:rFonts w:hint="eastAsia"/>
          <w:szCs w:val="24"/>
        </w:rPr>
        <w:t>節、味</w:t>
      </w:r>
      <w:proofErr w:type="gramStart"/>
      <w:r>
        <w:rPr>
          <w:rFonts w:hint="eastAsia"/>
          <w:szCs w:val="24"/>
        </w:rPr>
        <w:t>噌</w:t>
      </w:r>
      <w:proofErr w:type="gramEnd"/>
      <w:r>
        <w:rPr>
          <w:rFonts w:hint="eastAsia"/>
          <w:szCs w:val="24"/>
        </w:rPr>
        <w:t>湯、生魚片、壽司、納豆。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飲食文化特點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原汁原味、形色完美、季節感、講究食物器具、清淡與健康。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稻作文化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集體意識、生命一體感、和的精神、天皇觀念、祭祀活動。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家庭與社會文化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傳統家制度、近代家制度、家庭型態的變化、家庭功能的變化、家族主義與集團主義、縱式家族</w:t>
      </w:r>
      <w:proofErr w:type="gramStart"/>
      <w:r>
        <w:rPr>
          <w:rFonts w:hint="eastAsia"/>
          <w:szCs w:val="24"/>
        </w:rPr>
        <w:t>與縱式</w:t>
      </w:r>
      <w:proofErr w:type="gramEnd"/>
      <w:r>
        <w:rPr>
          <w:rFonts w:hint="eastAsia"/>
          <w:szCs w:val="24"/>
        </w:rPr>
        <w:t>社會、家族傳統與戰後經濟高速增長。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文化遺產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有形文化財、無形文化財、民俗文化遺產、紀念物、文化景觀、傳統建築物群、決定保存技術和埋藏文化遺產、法律制度。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婚喪喜慶</w:t>
      </w:r>
      <w:r>
        <w:rPr>
          <w:rFonts w:hint="eastAsia"/>
          <w:b/>
          <w:szCs w:val="24"/>
        </w:rPr>
        <w:t>-</w:t>
      </w:r>
      <w:proofErr w:type="gramStart"/>
      <w:r>
        <w:rPr>
          <w:rFonts w:hint="eastAsia"/>
          <w:szCs w:val="24"/>
        </w:rPr>
        <w:t>訪妻婚</w:t>
      </w:r>
      <w:proofErr w:type="gramEnd"/>
      <w:r>
        <w:rPr>
          <w:rFonts w:hint="eastAsia"/>
          <w:szCs w:val="24"/>
        </w:rPr>
        <w:t>、</w:t>
      </w:r>
      <w:proofErr w:type="gramStart"/>
      <w:r>
        <w:rPr>
          <w:rFonts w:hint="eastAsia"/>
          <w:szCs w:val="24"/>
        </w:rPr>
        <w:t>招婿婚</w:t>
      </w:r>
      <w:proofErr w:type="gramEnd"/>
      <w:r>
        <w:rPr>
          <w:rFonts w:hint="eastAsia"/>
          <w:szCs w:val="24"/>
        </w:rPr>
        <w:t>、嫁娶婚、戀愛婚、結婚儀式類型、基督教式、神前式、人前式。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lastRenderedPageBreak/>
        <w:t>婚俗與喪禮文化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婚禮色彩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白色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、婚禮氛圍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莊嚴肅穆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、數字偏好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單數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；喪禮儀式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必須死亡</w:t>
      </w:r>
      <w:r>
        <w:rPr>
          <w:rFonts w:hint="eastAsia"/>
          <w:szCs w:val="24"/>
        </w:rPr>
        <w:t>24</w:t>
      </w:r>
      <w:r>
        <w:rPr>
          <w:rFonts w:hint="eastAsia"/>
          <w:szCs w:val="24"/>
        </w:rPr>
        <w:t>小時之後舉行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傳統木建築及類型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建築技術的限制、自然條件的影響、精神信仰的影響、神社、寺廟、日本府邸、茶室。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藝術文化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茶道、</w:t>
      </w:r>
      <w:proofErr w:type="gramStart"/>
      <w:r>
        <w:rPr>
          <w:rFonts w:hint="eastAsia"/>
          <w:szCs w:val="24"/>
        </w:rPr>
        <w:t>和敬清寂</w:t>
      </w:r>
      <w:proofErr w:type="gramEnd"/>
      <w:r>
        <w:rPr>
          <w:rFonts w:hint="eastAsia"/>
          <w:szCs w:val="24"/>
        </w:rPr>
        <w:t>、茶禪一味、花道、文化內涵、天地人三位一體的思想、內心世界的反映、流派。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漫畫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成功原因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政府支持、社會包容、產業發展</w:t>
      </w:r>
      <w:r>
        <w:rPr>
          <w:rFonts w:hint="eastAsia"/>
          <w:szCs w:val="24"/>
        </w:rPr>
        <w:t>)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體育文化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相撲、柔道、棒球、足球。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企業文化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集團主義、勤儉節約、種誠實講信用、公平對待、以社為家、創新的危機管理。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企業經營的具體表現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終身雇用制、以社為家、可長期進行人力投資、激發員工的凝聚力、和文化擴大企業效益、忠義觀念推動企業穩定發展、堅忍的意志促進國家經濟水平提高。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日本文化外交特點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文化趨於規範性、手段多元化、國家文化品牌化、參與主體普遍化、日本語國際化、海外日本語教育、留學生政策。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日本文化外交推動力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政府主導、資金支持、民間交流、酷日本戰略。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政治制度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君主立憲、三權分立、議會內閣制。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對外政策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每年透過政府開發援助</w:t>
      </w:r>
      <w:r>
        <w:rPr>
          <w:rFonts w:hint="eastAsia"/>
          <w:szCs w:val="24"/>
        </w:rPr>
        <w:t>(ODA)</w:t>
      </w:r>
      <w:r>
        <w:rPr>
          <w:rFonts w:hint="eastAsia"/>
          <w:szCs w:val="24"/>
        </w:rPr>
        <w:t>在國際間提供大量金援、貸款、技術、器材；積極參與各項</w:t>
      </w:r>
      <w:proofErr w:type="gramStart"/>
      <w:r>
        <w:rPr>
          <w:rFonts w:hint="eastAsia"/>
          <w:szCs w:val="24"/>
        </w:rPr>
        <w:t>國際反恐戰爭與和平</w:t>
      </w:r>
      <w:proofErr w:type="gramEnd"/>
      <w:r>
        <w:rPr>
          <w:rFonts w:hint="eastAsia"/>
          <w:szCs w:val="24"/>
        </w:rPr>
        <w:t>計畫，藉以增加其對國際社會之影響力。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外交主軸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強化對美同盟關係、促進與亞洲重要鄰邦進行友好關係、透過經濟外交提升貿易與投資關係。</w:t>
      </w:r>
    </w:p>
    <w:p w:rsidR="00BB7768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新安保法</w:t>
      </w:r>
      <w:r>
        <w:rPr>
          <w:rFonts w:hint="eastAsia"/>
          <w:b/>
          <w:szCs w:val="24"/>
        </w:rPr>
        <w:t>-</w:t>
      </w:r>
      <w:r>
        <w:rPr>
          <w:rFonts w:hint="eastAsia"/>
          <w:szCs w:val="24"/>
        </w:rPr>
        <w:t>強化個別安全、國際維和一般法化、有限行使集體自衛權。</w:t>
      </w:r>
    </w:p>
    <w:p w:rsidR="00BB7768" w:rsidRPr="000B4BAE" w:rsidRDefault="00BB7768" w:rsidP="00BB7768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b/>
          <w:szCs w:val="24"/>
        </w:rPr>
        <w:t>結語</w:t>
      </w:r>
      <w:r>
        <w:rPr>
          <w:rFonts w:hint="eastAsia"/>
          <w:b/>
          <w:szCs w:val="24"/>
        </w:rPr>
        <w:t>-</w:t>
      </w:r>
      <w:proofErr w:type="gramStart"/>
      <w:r w:rsidRPr="00A4158D">
        <w:rPr>
          <w:rFonts w:hint="eastAsia"/>
          <w:szCs w:val="24"/>
        </w:rPr>
        <w:t>臺</w:t>
      </w:r>
      <w:proofErr w:type="gramEnd"/>
      <w:r w:rsidRPr="00A4158D">
        <w:rPr>
          <w:rFonts w:hint="eastAsia"/>
          <w:szCs w:val="24"/>
        </w:rPr>
        <w:t>沖</w:t>
      </w:r>
      <w:r>
        <w:rPr>
          <w:rFonts w:hint="eastAsia"/>
          <w:szCs w:val="24"/>
        </w:rPr>
        <w:t>交流簡要回顧、橫濱轄區與台灣交流、對花東地區對日交流之期待。</w:t>
      </w:r>
    </w:p>
    <w:p w:rsidR="00BB7768" w:rsidRDefault="00BB7768" w:rsidP="00BB7768">
      <w:pPr>
        <w:widowControl/>
      </w:pPr>
    </w:p>
    <w:p w:rsidR="00CF43A1" w:rsidRPr="00BB7768" w:rsidRDefault="00CF43A1"/>
    <w:sectPr w:rsidR="00CF43A1" w:rsidRPr="00BB7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4174F"/>
    <w:multiLevelType w:val="hybridMultilevel"/>
    <w:tmpl w:val="F2B6C7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68"/>
    <w:rsid w:val="00BB7768"/>
    <w:rsid w:val="00C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6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7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6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7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EvaLee</dc:creator>
  <cp:lastModifiedBy>EvaLee</cp:lastModifiedBy>
  <cp:revision>1</cp:revision>
  <dcterms:created xsi:type="dcterms:W3CDTF">2019-04-30T00:11:00Z</dcterms:created>
  <dcterms:modified xsi:type="dcterms:W3CDTF">2019-04-30T00:11:00Z</dcterms:modified>
</cp:coreProperties>
</file>