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57" w:rsidRPr="005D2FED" w:rsidRDefault="00384857" w:rsidP="00384857">
      <w:pPr>
        <w:widowControl/>
        <w:spacing w:before="90" w:after="100" w:afterAutospacing="1" w:line="405" w:lineRule="atLeast"/>
        <w:jc w:val="center"/>
        <w:outlineLvl w:val="1"/>
        <w:rPr>
          <w:rFonts w:ascii="Kabob Black" w:eastAsia="新細明體" w:hAnsi="Kabob Black" w:cs="Arial"/>
          <w:b/>
          <w:bCs/>
          <w:color w:val="FFFF00"/>
          <w:spacing w:val="24"/>
          <w:kern w:val="0"/>
          <w:sz w:val="36"/>
          <w:szCs w:val="36"/>
        </w:rPr>
      </w:pPr>
      <w:r w:rsidRPr="005D2FED">
        <w:rPr>
          <w:rFonts w:ascii="Kabob Black" w:hAnsi="Kabob Black"/>
          <w:noProof/>
          <w:color w:val="C7EDCC" w:themeColor="background1"/>
          <w:sz w:val="36"/>
          <w:szCs w:val="36"/>
        </w:rPr>
        <w:drawing>
          <wp:anchor distT="0" distB="0" distL="114300" distR="114300" simplePos="0" relativeHeight="251658240" behindDoc="1" locked="0" layoutInCell="1" allowOverlap="1" wp14:anchorId="285A64C0" wp14:editId="2ED7F264">
            <wp:simplePos x="0" y="0"/>
            <wp:positionH relativeFrom="margin">
              <wp:posOffset>-5448300</wp:posOffset>
            </wp:positionH>
            <wp:positionV relativeFrom="paragraph">
              <wp:posOffset>-923925</wp:posOffset>
            </wp:positionV>
            <wp:extent cx="16840200" cy="10906125"/>
            <wp:effectExtent l="0" t="0" r="0" b="9525"/>
            <wp:wrapNone/>
            <wp:docPr id="3" name="圖片 3" descr="ãbackground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backgroundãçåçæå°çµ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0200" cy="1090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FED" w:rsidRPr="005D2FED">
        <w:rPr>
          <w:rFonts w:ascii="Kabob Black" w:eastAsia="新細明體" w:hAnsi="Kabob Black" w:cs="Arial"/>
          <w:b/>
          <w:bCs/>
          <w:color w:val="FFFF00"/>
          <w:spacing w:val="24"/>
          <w:kern w:val="0"/>
          <w:sz w:val="36"/>
          <w:szCs w:val="36"/>
        </w:rPr>
        <w:t>"</w:t>
      </w:r>
      <w:proofErr w:type="spellStart"/>
      <w:r w:rsidRPr="005D2FED">
        <w:rPr>
          <w:rFonts w:ascii="Kabob Black" w:eastAsia="新細明體" w:hAnsi="Kabob Black" w:cs="Arial"/>
          <w:b/>
          <w:bCs/>
          <w:color w:val="FFFF00"/>
          <w:spacing w:val="24"/>
          <w:kern w:val="0"/>
          <w:sz w:val="36"/>
          <w:szCs w:val="36"/>
        </w:rPr>
        <w:t>Tabikaeru</w:t>
      </w:r>
      <w:proofErr w:type="spellEnd"/>
      <w:r w:rsidRPr="005D2FED">
        <w:rPr>
          <w:rFonts w:ascii="Kabob Black" w:eastAsia="新細明體" w:hAnsi="Kabob Black" w:cs="Arial"/>
          <w:b/>
          <w:bCs/>
          <w:color w:val="FFFF00"/>
          <w:spacing w:val="24"/>
          <w:kern w:val="0"/>
          <w:sz w:val="36"/>
          <w:szCs w:val="36"/>
        </w:rPr>
        <w:t xml:space="preserve">" </w:t>
      </w:r>
      <w:r w:rsidRPr="005D2FED">
        <w:rPr>
          <w:rFonts w:ascii="Kabob Black" w:eastAsia="新細明體" w:hAnsi="Kabob Black" w:cs="Arial"/>
          <w:b/>
          <w:bCs/>
          <w:color w:val="FFFF00"/>
          <w:spacing w:val="24"/>
          <w:kern w:val="0"/>
          <w:sz w:val="36"/>
          <w:szCs w:val="36"/>
        </w:rPr>
        <w:t>－</w:t>
      </w:r>
      <w:r w:rsidRPr="005D2FED">
        <w:rPr>
          <w:rFonts w:ascii="Kabob Black" w:eastAsia="新細明體" w:hAnsi="Kabob Black" w:cs="Arial"/>
          <w:b/>
          <w:bCs/>
          <w:color w:val="FFFF00"/>
          <w:spacing w:val="24"/>
          <w:kern w:val="0"/>
          <w:sz w:val="36"/>
          <w:szCs w:val="36"/>
        </w:rPr>
        <w:t xml:space="preserve"> a mobile game about a traveling frog </w:t>
      </w:r>
      <w:r w:rsidRPr="005D2FED">
        <w:rPr>
          <w:rFonts w:ascii="Kabob Black" w:eastAsia="新細明體" w:hAnsi="Kabob Black" w:cs="Arial"/>
          <w:b/>
          <w:bCs/>
          <w:color w:val="FFFF00"/>
          <w:spacing w:val="24"/>
          <w:kern w:val="0"/>
          <w:sz w:val="36"/>
          <w:szCs w:val="36"/>
        </w:rPr>
        <w:t>－</w:t>
      </w:r>
      <w:r w:rsidRPr="005D2FED">
        <w:rPr>
          <w:rFonts w:ascii="Kabob Black" w:eastAsia="新細明體" w:hAnsi="Kabob Black" w:cs="Arial"/>
          <w:b/>
          <w:bCs/>
          <w:color w:val="FFFF00"/>
          <w:spacing w:val="24"/>
          <w:kern w:val="0"/>
          <w:sz w:val="36"/>
          <w:szCs w:val="36"/>
        </w:rPr>
        <w:t xml:space="preserve"> is a big hit in China</w:t>
      </w:r>
      <w:r w:rsidRPr="005D2FED">
        <w:rPr>
          <w:rFonts w:ascii="Kabob Black" w:eastAsia="新細明體" w:hAnsi="Kabob Black" w:cs="Arial"/>
          <w:b/>
          <w:bCs/>
          <w:color w:val="FFFF00"/>
          <w:spacing w:val="24"/>
          <w:kern w:val="0"/>
          <w:sz w:val="36"/>
          <w:szCs w:val="36"/>
        </w:rPr>
        <w:t>－</w:t>
      </w:r>
    </w:p>
    <w:p w:rsidR="00384857" w:rsidRPr="005D2FED" w:rsidRDefault="00384857" w:rsidP="00384857">
      <w:pPr>
        <w:widowControl/>
        <w:spacing w:before="90" w:after="100" w:afterAutospacing="1" w:line="405" w:lineRule="atLeast"/>
        <w:jc w:val="center"/>
        <w:outlineLvl w:val="1"/>
        <w:rPr>
          <w:rFonts w:ascii="經典粗明" w:eastAsia="經典粗明" w:hAnsi="Arial" w:cs="Arial" w:hint="eastAsia"/>
          <w:b/>
          <w:bCs/>
          <w:color w:val="FFFF00"/>
          <w:spacing w:val="24"/>
          <w:kern w:val="0"/>
          <w:szCs w:val="24"/>
        </w:rPr>
      </w:pPr>
      <w:r w:rsidRPr="005D2FED">
        <w:rPr>
          <w:rFonts w:ascii="經典粗明" w:eastAsia="經典粗明" w:hAnsi="Arial" w:cs="Arial" w:hint="eastAsia"/>
          <w:b/>
          <w:bCs/>
          <w:color w:val="FFFF00"/>
          <w:spacing w:val="24"/>
          <w:kern w:val="0"/>
          <w:szCs w:val="24"/>
        </w:rPr>
        <w:t>「旅行青蛙」</w:t>
      </w:r>
      <w:proofErr w:type="gramStart"/>
      <w:r w:rsidR="00367C06" w:rsidRPr="005D2FED">
        <w:rPr>
          <w:rFonts w:ascii="經典粗明" w:eastAsia="經典粗明" w:hAnsi="Arial" w:cs="Arial" w:hint="eastAsia"/>
          <w:b/>
          <w:bCs/>
          <w:color w:val="FFFF00"/>
          <w:spacing w:val="24"/>
          <w:kern w:val="0"/>
          <w:szCs w:val="24"/>
        </w:rPr>
        <w:t>─</w:t>
      </w:r>
      <w:proofErr w:type="gramEnd"/>
      <w:r w:rsidR="00367C06" w:rsidRPr="005D2FED">
        <w:rPr>
          <w:rFonts w:ascii="經典粗明" w:eastAsia="經典粗明" w:hAnsi="Arial" w:cs="Arial" w:hint="eastAsia"/>
          <w:b/>
          <w:bCs/>
          <w:color w:val="FFFF00"/>
          <w:spacing w:val="24"/>
          <w:kern w:val="0"/>
          <w:szCs w:val="24"/>
        </w:rPr>
        <w:t xml:space="preserve"> </w:t>
      </w:r>
      <w:r w:rsidRPr="005D2FED">
        <w:rPr>
          <w:rFonts w:ascii="經典粗明" w:eastAsia="經典粗明" w:hAnsi="Arial" w:cs="Arial" w:hint="eastAsia"/>
          <w:b/>
          <w:bCs/>
          <w:color w:val="FFFF00"/>
          <w:spacing w:val="24"/>
          <w:kern w:val="0"/>
          <w:szCs w:val="24"/>
        </w:rPr>
        <w:t>一款關於青蛙旅行的手機遊戲，在中國蔚為風潮</w:t>
      </w:r>
    </w:p>
    <w:p w:rsidR="00384857" w:rsidRPr="005D2FED" w:rsidRDefault="00384857" w:rsidP="00384857">
      <w:pPr>
        <w:ind w:firstLine="480"/>
        <w:rPr>
          <w:rFonts w:ascii="Humnst777 BT" w:hAnsi="Humnst777 BT"/>
          <w:color w:val="385623" w:themeColor="accent6" w:themeShade="80"/>
          <w:sz w:val="32"/>
          <w:szCs w:val="32"/>
        </w:rPr>
      </w:pPr>
      <w:r w:rsidRPr="005D2FED">
        <w:rPr>
          <w:rFonts w:ascii="Humnst777 BT" w:hAnsi="Humnst777 BT"/>
          <w:color w:val="385623" w:themeColor="accent6" w:themeShade="80"/>
          <w:sz w:val="32"/>
          <w:szCs w:val="32"/>
        </w:rPr>
        <w:t>Over the past few weeks, gamers in China have become obsessed with a free-roaming Japanese frog. Travel Frog has topped the charts in the free game category in Apple’s App Store in China for more than a fortnight.</w:t>
      </w:r>
    </w:p>
    <w:p w:rsidR="00384857" w:rsidRPr="00384857" w:rsidRDefault="00384857" w:rsidP="00384857">
      <w:pPr>
        <w:rPr>
          <w:color w:val="C7EDCC" w:themeColor="background1"/>
          <w:sz w:val="32"/>
          <w:szCs w:val="32"/>
        </w:rPr>
      </w:pPr>
    </w:p>
    <w:p w:rsidR="00384857" w:rsidRPr="005D2FED" w:rsidRDefault="00384857" w:rsidP="00384857">
      <w:pPr>
        <w:ind w:firstLine="480"/>
        <w:rPr>
          <w:rFonts w:ascii="Humnst777 BT" w:hAnsi="Humnst777 BT"/>
          <w:color w:val="E2EFD9" w:themeColor="accent6" w:themeTint="33"/>
          <w:sz w:val="32"/>
          <w:szCs w:val="32"/>
        </w:rPr>
      </w:pPr>
      <w:r w:rsidRPr="005D2FED">
        <w:rPr>
          <w:rFonts w:ascii="Humnst777 BT" w:hAnsi="Humnst777 BT"/>
          <w:color w:val="E2EFD9" w:themeColor="accent6" w:themeTint="33"/>
          <w:sz w:val="32"/>
          <w:szCs w:val="32"/>
        </w:rPr>
        <w:drawing>
          <wp:anchor distT="0" distB="0" distL="114300" distR="114300" simplePos="0" relativeHeight="251661312" behindDoc="0" locked="0" layoutInCell="1" allowOverlap="1" wp14:anchorId="4195D38F" wp14:editId="2BE1E50D">
            <wp:simplePos x="0" y="0"/>
            <wp:positionH relativeFrom="margin">
              <wp:align>right</wp:align>
            </wp:positionH>
            <wp:positionV relativeFrom="paragraph">
              <wp:posOffset>282575</wp:posOffset>
            </wp:positionV>
            <wp:extent cx="2930525" cy="1990725"/>
            <wp:effectExtent l="0" t="0" r="3175" b="9525"/>
            <wp:wrapThrough wrapText="bothSides">
              <wp:wrapPolygon edited="0">
                <wp:start x="0" y="0"/>
                <wp:lineTo x="0" y="21497"/>
                <wp:lineTo x="21483" y="21497"/>
                <wp:lineTo x="21483" y="0"/>
                <wp:lineTo x="0" y="0"/>
              </wp:wrapPolygon>
            </wp:wrapThrough>
            <wp:docPr id="2" name="圖片 2" descr="ãæè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æèãçåçæå°çµ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05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FED">
        <w:rPr>
          <w:rFonts w:ascii="Humnst777 BT" w:hAnsi="Humnst777 BT"/>
          <w:color w:val="E2EFD9" w:themeColor="accent6" w:themeTint="33"/>
          <w:sz w:val="32"/>
          <w:szCs w:val="32"/>
        </w:rPr>
        <w:t>The main protagonist of the game is a frog that goes on adventures around Japan. Players collect clovers that grow in the frog’s garden so they can buy supplies for the frog’s journeys. In turn, the frog sends players souvenirs and snapshots from its travels.</w:t>
      </w:r>
    </w:p>
    <w:p w:rsidR="00384857" w:rsidRDefault="00384857" w:rsidP="00384857">
      <w:pPr>
        <w:rPr>
          <w:rFonts w:hint="eastAsia"/>
          <w:color w:val="C7EDCC" w:themeColor="background1"/>
          <w:sz w:val="32"/>
          <w:szCs w:val="32"/>
        </w:rPr>
      </w:pPr>
    </w:p>
    <w:p w:rsidR="005D2FED" w:rsidRPr="00384857" w:rsidRDefault="005D2FED" w:rsidP="00384857">
      <w:pPr>
        <w:rPr>
          <w:color w:val="C7EDCC" w:themeColor="background1"/>
          <w:sz w:val="32"/>
          <w:szCs w:val="32"/>
        </w:rPr>
      </w:pPr>
    </w:p>
    <w:p w:rsidR="00384857" w:rsidRPr="005D2FED" w:rsidRDefault="00384857" w:rsidP="00384857">
      <w:pPr>
        <w:ind w:firstLine="480"/>
        <w:rPr>
          <w:rFonts w:ascii="Humnst777 BT" w:hAnsi="Humnst777 BT"/>
          <w:color w:val="385623" w:themeColor="accent6" w:themeShade="80"/>
          <w:sz w:val="32"/>
          <w:szCs w:val="32"/>
        </w:rPr>
      </w:pPr>
      <w:r w:rsidRPr="005D2FED">
        <w:rPr>
          <w:rFonts w:ascii="Humnst777 BT" w:hAnsi="Humnst777 BT" w:hint="eastAsia"/>
          <w:color w:val="385623" w:themeColor="accent6" w:themeShade="80"/>
          <w:sz w:val="32"/>
          <w:szCs w:val="32"/>
        </w:rPr>
        <w:lastRenderedPageBreak/>
        <w:t>The game has become popular among China</w:t>
      </w:r>
      <w:r w:rsidR="005D2FED">
        <w:rPr>
          <w:rFonts w:ascii="Humnst777 BT" w:hAnsi="Humnst777 BT"/>
          <w:color w:val="385623" w:themeColor="accent6" w:themeShade="80"/>
          <w:sz w:val="32"/>
          <w:szCs w:val="32"/>
        </w:rPr>
        <w:t>’</w:t>
      </w:r>
      <w:r w:rsidRPr="005D2FED">
        <w:rPr>
          <w:rFonts w:ascii="Humnst777 BT" w:hAnsi="Humnst777 BT" w:hint="eastAsia"/>
          <w:color w:val="385623" w:themeColor="accent6" w:themeShade="80"/>
          <w:sz w:val="32"/>
          <w:szCs w:val="32"/>
        </w:rPr>
        <w:t xml:space="preserve">s post-1990s generation, "Zen-generation." It refers to the Buddha-like attitude </w:t>
      </w:r>
      <w:r w:rsidRPr="005D2FED">
        <w:rPr>
          <w:rFonts w:ascii="Humnst777 BT" w:hAnsi="Humnst777 BT" w:hint="eastAsia"/>
          <w:color w:val="385623" w:themeColor="accent6" w:themeShade="80"/>
          <w:sz w:val="32"/>
          <w:szCs w:val="32"/>
        </w:rPr>
        <w:t>（</w:t>
      </w:r>
      <w:r w:rsidRPr="005D2FED">
        <w:rPr>
          <w:rFonts w:ascii="Humnst777 BT" w:hAnsi="Humnst777 BT" w:hint="eastAsia"/>
          <w:color w:val="385623" w:themeColor="accent6" w:themeShade="80"/>
          <w:sz w:val="32"/>
          <w:szCs w:val="32"/>
        </w:rPr>
        <w:t xml:space="preserve">having no desires and indifferent to everything, </w:t>
      </w:r>
      <w:r w:rsidRPr="005D2FED">
        <w:rPr>
          <w:rFonts w:ascii="Humnst777 BT" w:hAnsi="Humnst777 BT"/>
          <w:color w:val="385623" w:themeColor="accent6" w:themeShade="80"/>
          <w:sz w:val="32"/>
          <w:szCs w:val="32"/>
        </w:rPr>
        <w:drawing>
          <wp:anchor distT="0" distB="0" distL="114300" distR="114300" simplePos="0" relativeHeight="251660288" behindDoc="1" locked="0" layoutInCell="1" allowOverlap="1" wp14:anchorId="43A9AFBF" wp14:editId="5FC80781">
            <wp:simplePos x="0" y="0"/>
            <wp:positionH relativeFrom="margin">
              <wp:posOffset>-5343525</wp:posOffset>
            </wp:positionH>
            <wp:positionV relativeFrom="paragraph">
              <wp:posOffset>-1152525</wp:posOffset>
            </wp:positionV>
            <wp:extent cx="16840200" cy="10906125"/>
            <wp:effectExtent l="0" t="0" r="0" b="9525"/>
            <wp:wrapNone/>
            <wp:docPr id="1" name="圖片 1" descr="ãbackground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backgroundãçåçæå°çµ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0200" cy="1090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FED">
        <w:rPr>
          <w:rFonts w:ascii="Humnst777 BT" w:hAnsi="Humnst777 BT" w:hint="eastAsia"/>
          <w:color w:val="385623" w:themeColor="accent6" w:themeShade="80"/>
          <w:sz w:val="32"/>
          <w:szCs w:val="32"/>
        </w:rPr>
        <w:t>apathetic</w:t>
      </w:r>
      <w:r w:rsidRPr="005D2FED">
        <w:rPr>
          <w:rFonts w:ascii="Humnst777 BT" w:hAnsi="Humnst777 BT" w:hint="eastAsia"/>
          <w:color w:val="385623" w:themeColor="accent6" w:themeShade="80"/>
          <w:sz w:val="32"/>
          <w:szCs w:val="32"/>
        </w:rPr>
        <w:t>）</w:t>
      </w:r>
      <w:r w:rsidRPr="005D2FED">
        <w:rPr>
          <w:rFonts w:ascii="Humnst777 BT" w:hAnsi="Humnst777 BT" w:hint="eastAsia"/>
          <w:color w:val="385623" w:themeColor="accent6" w:themeShade="80"/>
          <w:sz w:val="32"/>
          <w:szCs w:val="32"/>
        </w:rPr>
        <w:t xml:space="preserve"> of Chinese youth. "It really suits the post-90s generation, because we are</w:t>
      </w:r>
      <w:r w:rsidRPr="005D2FED">
        <w:rPr>
          <w:rFonts w:ascii="Humnst777 BT" w:hAnsi="Humnst777 BT"/>
          <w:color w:val="385623" w:themeColor="accent6" w:themeShade="80"/>
          <w:sz w:val="32"/>
          <w:szCs w:val="32"/>
        </w:rPr>
        <w:t xml:space="preserve"> overwhelmed with work," 27-year-old Shen told the BBC.</w:t>
      </w:r>
    </w:p>
    <w:p w:rsidR="00384857" w:rsidRPr="005D2FED" w:rsidRDefault="00384857" w:rsidP="00384857">
      <w:pPr>
        <w:rPr>
          <w:rFonts w:ascii="Humnst777 BT" w:hAnsi="Humnst777 BT"/>
          <w:color w:val="E2EFD9" w:themeColor="accent6" w:themeTint="33"/>
          <w:sz w:val="32"/>
          <w:szCs w:val="32"/>
        </w:rPr>
      </w:pPr>
      <w:r w:rsidRPr="005D2FED">
        <w:rPr>
          <w:rFonts w:ascii="Humnst777 BT" w:hAnsi="Humnst777 BT"/>
          <w:color w:val="E2EFD9" w:themeColor="accent6" w:themeTint="33"/>
          <w:sz w:val="32"/>
          <w:szCs w:val="32"/>
        </w:rPr>
        <w:drawing>
          <wp:anchor distT="0" distB="0" distL="114300" distR="114300" simplePos="0" relativeHeight="251662336" behindDoc="1" locked="0" layoutInCell="1" allowOverlap="1" wp14:anchorId="1C18753E" wp14:editId="715682BF">
            <wp:simplePos x="0" y="0"/>
            <wp:positionH relativeFrom="column">
              <wp:posOffset>2573655</wp:posOffset>
            </wp:positionH>
            <wp:positionV relativeFrom="paragraph">
              <wp:posOffset>1575435</wp:posOffset>
            </wp:positionV>
            <wp:extent cx="3192780" cy="1676400"/>
            <wp:effectExtent l="0" t="0" r="7620" b="0"/>
            <wp:wrapTight wrapText="bothSides">
              <wp:wrapPolygon edited="0">
                <wp:start x="0" y="0"/>
                <wp:lineTo x="0" y="21355"/>
                <wp:lineTo x="21523" y="21355"/>
                <wp:lineTo x="21523" y="0"/>
                <wp:lineTo x="0" y="0"/>
              </wp:wrapPolygon>
            </wp:wrapTight>
            <wp:docPr id="4" name="圖片 4" descr="ãæè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æèãçåçæå°çµæ"/>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278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FED">
        <w:rPr>
          <w:rFonts w:ascii="Humnst777 BT" w:hAnsi="Humnst777 BT"/>
          <w:color w:val="E2EFD9" w:themeColor="accent6" w:themeTint="33"/>
          <w:sz w:val="32"/>
          <w:szCs w:val="32"/>
        </w:rPr>
        <w:t xml:space="preserve">But not everyone is thrilled about Travel Frog. In a post on social media platform Weibo last week, the state-run People’s Daily opined that people should aim to enrich themselves and "avoid being a lonely frog-raising youth." </w:t>
      </w:r>
    </w:p>
    <w:p w:rsidR="00384857" w:rsidRPr="00384857" w:rsidRDefault="00384857" w:rsidP="00384857">
      <w:pPr>
        <w:rPr>
          <w:color w:val="C7EDCC" w:themeColor="background1"/>
        </w:rPr>
      </w:pPr>
    </w:p>
    <w:p w:rsidR="00384857" w:rsidRPr="00384857" w:rsidRDefault="00384857" w:rsidP="00384857">
      <w:pPr>
        <w:rPr>
          <w:color w:val="C7EDCC" w:themeColor="background1"/>
        </w:rPr>
      </w:pPr>
    </w:p>
    <w:p w:rsidR="00384857" w:rsidRPr="00384857" w:rsidRDefault="00384857" w:rsidP="00384857">
      <w:pPr>
        <w:rPr>
          <w:color w:val="C7EDCC" w:themeColor="background1"/>
        </w:rPr>
      </w:pPr>
      <w:r w:rsidRPr="00384857">
        <w:rPr>
          <w:rFonts w:hint="eastAsia"/>
          <w:color w:val="C7EDCC" w:themeColor="background1"/>
        </w:rPr>
        <w:t>《</w:t>
      </w:r>
      <w:r w:rsidRPr="00384857">
        <w:rPr>
          <w:rFonts w:hint="eastAsia"/>
          <w:color w:val="C7EDCC" w:themeColor="background1"/>
        </w:rPr>
        <w:t>Wo</w:t>
      </w:r>
      <w:r w:rsidRPr="00384857">
        <w:rPr>
          <w:color w:val="C7EDCC" w:themeColor="background1"/>
        </w:rPr>
        <w:t>rd Bank</w:t>
      </w:r>
      <w:r w:rsidRPr="00384857">
        <w:rPr>
          <w:rFonts w:hint="eastAsia"/>
          <w:color w:val="C7EDCC" w:themeColor="background1"/>
        </w:rPr>
        <w:t>》</w:t>
      </w:r>
    </w:p>
    <w:p w:rsidR="00384857" w:rsidRPr="00384857" w:rsidRDefault="00384857" w:rsidP="00384857">
      <w:pPr>
        <w:rPr>
          <w:color w:val="C7EDCC" w:themeColor="background1"/>
        </w:rPr>
      </w:pPr>
    </w:p>
    <w:p w:rsidR="00384857" w:rsidRPr="00384857" w:rsidRDefault="00384857" w:rsidP="00384857">
      <w:pPr>
        <w:rPr>
          <w:color w:val="C7EDCC" w:themeColor="background1"/>
        </w:rPr>
      </w:pPr>
      <w:r w:rsidRPr="00384857">
        <w:rPr>
          <w:rFonts w:hint="eastAsia"/>
          <w:color w:val="C7EDCC" w:themeColor="background1"/>
        </w:rPr>
        <w:t>hit</w:t>
      </w:r>
      <w:r w:rsidRPr="00384857">
        <w:rPr>
          <w:rFonts w:hint="eastAsia"/>
          <w:color w:val="C7EDCC" w:themeColor="background1"/>
        </w:rPr>
        <w:t>：名詞，紅極一時、蔚為風潮的事物。</w:t>
      </w:r>
    </w:p>
    <w:p w:rsidR="00384857" w:rsidRPr="00384857" w:rsidRDefault="00384857" w:rsidP="00384857">
      <w:pPr>
        <w:rPr>
          <w:color w:val="C7EDCC" w:themeColor="background1"/>
        </w:rPr>
      </w:pPr>
      <w:r w:rsidRPr="00384857">
        <w:rPr>
          <w:rFonts w:hint="eastAsia"/>
          <w:color w:val="C7EDCC" w:themeColor="background1"/>
        </w:rPr>
        <w:t>fortnight</w:t>
      </w:r>
      <w:r w:rsidRPr="00384857">
        <w:rPr>
          <w:rFonts w:hint="eastAsia"/>
          <w:color w:val="C7EDCC" w:themeColor="background1"/>
        </w:rPr>
        <w:t>：名詞，兩</w:t>
      </w:r>
      <w:proofErr w:type="gramStart"/>
      <w:r w:rsidRPr="00384857">
        <w:rPr>
          <w:rFonts w:hint="eastAsia"/>
          <w:color w:val="C7EDCC" w:themeColor="background1"/>
        </w:rPr>
        <w:t>週</w:t>
      </w:r>
      <w:proofErr w:type="gramEnd"/>
      <w:r w:rsidRPr="00384857">
        <w:rPr>
          <w:rFonts w:hint="eastAsia"/>
          <w:color w:val="C7EDCC" w:themeColor="background1"/>
        </w:rPr>
        <w:t>。</w:t>
      </w:r>
    </w:p>
    <w:p w:rsidR="006F5ACB" w:rsidRPr="00384857" w:rsidRDefault="00384857" w:rsidP="00384857">
      <w:pPr>
        <w:rPr>
          <w:color w:val="C7EDCC" w:themeColor="background1"/>
        </w:rPr>
      </w:pPr>
      <w:r w:rsidRPr="00384857">
        <w:rPr>
          <w:rFonts w:hint="eastAsia"/>
          <w:color w:val="C7EDCC" w:themeColor="background1"/>
        </w:rPr>
        <w:t>snapshot</w:t>
      </w:r>
      <w:r w:rsidRPr="00384857">
        <w:rPr>
          <w:rFonts w:hint="eastAsia"/>
          <w:color w:val="C7EDCC" w:themeColor="background1"/>
        </w:rPr>
        <w:t>：名詞，快照。</w:t>
      </w:r>
    </w:p>
    <w:p w:rsidR="00384857" w:rsidRPr="00384857" w:rsidRDefault="00384857" w:rsidP="00384857">
      <w:pPr>
        <w:rPr>
          <w:color w:val="C7EDCC" w:themeColor="background1"/>
        </w:rPr>
      </w:pPr>
    </w:p>
    <w:p w:rsidR="00526864" w:rsidRDefault="00526864" w:rsidP="00384857">
      <w:pPr>
        <w:rPr>
          <w:rFonts w:hint="eastAsia"/>
          <w:color w:val="C7EDCC" w:themeColor="background1"/>
        </w:rPr>
      </w:pPr>
    </w:p>
    <w:p w:rsidR="00384857" w:rsidRPr="00384857" w:rsidRDefault="00384857" w:rsidP="00384857">
      <w:pPr>
        <w:rPr>
          <w:color w:val="C7EDCC" w:themeColor="background1"/>
        </w:rPr>
      </w:pPr>
      <w:bookmarkStart w:id="0" w:name="_GoBack"/>
      <w:bookmarkEnd w:id="0"/>
      <w:r w:rsidRPr="00384857">
        <w:rPr>
          <w:rFonts w:hint="eastAsia"/>
          <w:color w:val="C7EDCC" w:themeColor="background1"/>
        </w:rPr>
        <w:t>取自《自由時報》</w:t>
      </w:r>
      <w:r w:rsidRPr="00384857">
        <w:rPr>
          <w:color w:val="C7EDCC" w:themeColor="background1"/>
        </w:rPr>
        <w:t>http://iservice.ltn.com.tw/Service/english/english.php?engno=1175050&amp;day=2018-02-06</w:t>
      </w:r>
    </w:p>
    <w:p w:rsidR="00384857" w:rsidRPr="00384857" w:rsidRDefault="00384857" w:rsidP="00384857">
      <w:pPr>
        <w:rPr>
          <w:color w:val="C7EDCC" w:themeColor="background1"/>
        </w:rPr>
      </w:pPr>
    </w:p>
    <w:sectPr w:rsidR="00384857" w:rsidRPr="0038485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2F" w:rsidRDefault="0052052F" w:rsidP="00367C06">
      <w:r>
        <w:separator/>
      </w:r>
    </w:p>
  </w:endnote>
  <w:endnote w:type="continuationSeparator" w:id="0">
    <w:p w:rsidR="0052052F" w:rsidRDefault="0052052F" w:rsidP="0036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Kabob Black">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經典粗明">
    <w:panose1 w:val="02010601000101010101"/>
    <w:charset w:val="88"/>
    <w:family w:val="auto"/>
    <w:pitch w:val="fixed"/>
    <w:sig w:usb0="00000001" w:usb1="08080000" w:usb2="00000010" w:usb3="00000000" w:csb0="00100000" w:csb1="00000000"/>
  </w:font>
  <w:font w:name="Humnst777 BT">
    <w:panose1 w:val="020B0603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2F" w:rsidRDefault="0052052F" w:rsidP="00367C06">
      <w:r>
        <w:separator/>
      </w:r>
    </w:p>
  </w:footnote>
  <w:footnote w:type="continuationSeparator" w:id="0">
    <w:p w:rsidR="0052052F" w:rsidRDefault="0052052F" w:rsidP="00367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57"/>
    <w:rsid w:val="00367C06"/>
    <w:rsid w:val="00384857"/>
    <w:rsid w:val="0052052F"/>
    <w:rsid w:val="00526864"/>
    <w:rsid w:val="005D2FED"/>
    <w:rsid w:val="006F5ACB"/>
    <w:rsid w:val="00A90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C06"/>
    <w:pPr>
      <w:tabs>
        <w:tab w:val="center" w:pos="4153"/>
        <w:tab w:val="right" w:pos="8306"/>
      </w:tabs>
      <w:snapToGrid w:val="0"/>
    </w:pPr>
    <w:rPr>
      <w:sz w:val="20"/>
      <w:szCs w:val="20"/>
    </w:rPr>
  </w:style>
  <w:style w:type="character" w:customStyle="1" w:styleId="a4">
    <w:name w:val="頁首 字元"/>
    <w:basedOn w:val="a0"/>
    <w:link w:val="a3"/>
    <w:uiPriority w:val="99"/>
    <w:rsid w:val="00367C06"/>
    <w:rPr>
      <w:sz w:val="20"/>
      <w:szCs w:val="20"/>
    </w:rPr>
  </w:style>
  <w:style w:type="paragraph" w:styleId="a5">
    <w:name w:val="footer"/>
    <w:basedOn w:val="a"/>
    <w:link w:val="a6"/>
    <w:uiPriority w:val="99"/>
    <w:unhideWhenUsed/>
    <w:rsid w:val="00367C06"/>
    <w:pPr>
      <w:tabs>
        <w:tab w:val="center" w:pos="4153"/>
        <w:tab w:val="right" w:pos="8306"/>
      </w:tabs>
      <w:snapToGrid w:val="0"/>
    </w:pPr>
    <w:rPr>
      <w:sz w:val="20"/>
      <w:szCs w:val="20"/>
    </w:rPr>
  </w:style>
  <w:style w:type="character" w:customStyle="1" w:styleId="a6">
    <w:name w:val="頁尾 字元"/>
    <w:basedOn w:val="a0"/>
    <w:link w:val="a5"/>
    <w:uiPriority w:val="99"/>
    <w:rsid w:val="00367C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C06"/>
    <w:pPr>
      <w:tabs>
        <w:tab w:val="center" w:pos="4153"/>
        <w:tab w:val="right" w:pos="8306"/>
      </w:tabs>
      <w:snapToGrid w:val="0"/>
    </w:pPr>
    <w:rPr>
      <w:sz w:val="20"/>
      <w:szCs w:val="20"/>
    </w:rPr>
  </w:style>
  <w:style w:type="character" w:customStyle="1" w:styleId="a4">
    <w:name w:val="頁首 字元"/>
    <w:basedOn w:val="a0"/>
    <w:link w:val="a3"/>
    <w:uiPriority w:val="99"/>
    <w:rsid w:val="00367C06"/>
    <w:rPr>
      <w:sz w:val="20"/>
      <w:szCs w:val="20"/>
    </w:rPr>
  </w:style>
  <w:style w:type="paragraph" w:styleId="a5">
    <w:name w:val="footer"/>
    <w:basedOn w:val="a"/>
    <w:link w:val="a6"/>
    <w:uiPriority w:val="99"/>
    <w:unhideWhenUsed/>
    <w:rsid w:val="00367C06"/>
    <w:pPr>
      <w:tabs>
        <w:tab w:val="center" w:pos="4153"/>
        <w:tab w:val="right" w:pos="8306"/>
      </w:tabs>
      <w:snapToGrid w:val="0"/>
    </w:pPr>
    <w:rPr>
      <w:sz w:val="20"/>
      <w:szCs w:val="20"/>
    </w:rPr>
  </w:style>
  <w:style w:type="character" w:customStyle="1" w:styleId="a6">
    <w:name w:val="頁尾 字元"/>
    <w:basedOn w:val="a0"/>
    <w:link w:val="a5"/>
    <w:uiPriority w:val="99"/>
    <w:rsid w:val="00367C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admin</cp:lastModifiedBy>
  <cp:revision>4</cp:revision>
  <dcterms:created xsi:type="dcterms:W3CDTF">2018-04-29T17:19:00Z</dcterms:created>
  <dcterms:modified xsi:type="dcterms:W3CDTF">2018-05-23T07:33:00Z</dcterms:modified>
</cp:coreProperties>
</file>