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BF" w:rsidRPr="004D4F46" w:rsidRDefault="00A04FA9" w:rsidP="004D4F46">
      <w:pPr>
        <w:widowControl/>
        <w:spacing w:line="525" w:lineRule="atLeast"/>
        <w:jc w:val="center"/>
        <w:textAlignment w:val="baseline"/>
        <w:outlineLvl w:val="0"/>
        <w:rPr>
          <w:rFonts w:ascii="Leelawadee" w:eastAsia="華康儷粗黑" w:hAnsi="Leelawadee" w:cs="Leelawadee"/>
          <w:b/>
          <w:bCs/>
          <w:color w:val="215868" w:themeColor="accent5" w:themeShade="80"/>
          <w:kern w:val="36"/>
          <w:sz w:val="36"/>
          <w:szCs w:val="36"/>
        </w:rPr>
      </w:pPr>
      <w:r>
        <w:rPr>
          <w:rFonts w:ascii="Humnst777 BlkCn BT" w:eastAsia="華康儷粗黑" w:hAnsi="Humnst777 BlkCn BT" w:cs="新細明體"/>
          <w:b/>
          <w:bCs/>
          <w:noProof/>
          <w:color w:val="E36C0A" w:themeColor="accent6" w:themeShade="BF"/>
          <w:kern w:val="36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187E314" wp14:editId="351F727F">
            <wp:simplePos x="0" y="0"/>
            <wp:positionH relativeFrom="column">
              <wp:posOffset>-1031240</wp:posOffset>
            </wp:positionH>
            <wp:positionV relativeFrom="paragraph">
              <wp:posOffset>-876151</wp:posOffset>
            </wp:positionV>
            <wp:extent cx="7654290" cy="10746105"/>
            <wp:effectExtent l="0" t="0" r="3810" b="0"/>
            <wp:wrapNone/>
            <wp:docPr id="1" name="圖片 1" descr="C:\Users\admin\Desktop\pngtree-illustration-style-library-poster-image_19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ngtree-illustration-style-library-poster-image_1918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54290" cy="1074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umnst777 BlkCn BT" w:eastAsia="華康儷粗黑" w:hAnsi="Humnst777 BlkCn BT" w:cs="新細明體"/>
          <w:b/>
          <w:bCs/>
          <w:noProof/>
          <w:color w:val="E36C0A" w:themeColor="accent6" w:themeShade="BF"/>
          <w:kern w:val="36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0748F82A" wp14:editId="1565129E">
            <wp:simplePos x="0" y="0"/>
            <wp:positionH relativeFrom="column">
              <wp:posOffset>6618605</wp:posOffset>
            </wp:positionH>
            <wp:positionV relativeFrom="paragraph">
              <wp:posOffset>-944880</wp:posOffset>
            </wp:positionV>
            <wp:extent cx="7550785" cy="9659620"/>
            <wp:effectExtent l="0" t="0" r="0" b="0"/>
            <wp:wrapNone/>
            <wp:docPr id="2" name="圖片 2" descr="C:\Users\admin\Desktop\pngtree-illustration-style-library-poster-image_19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ngtree-illustration-style-library-poster-image_191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08"/>
                    <a:stretch/>
                  </pic:blipFill>
                  <pic:spPr bwMode="auto">
                    <a:xfrm>
                      <a:off x="0" y="0"/>
                      <a:ext cx="7550785" cy="965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46">
        <w:rPr>
          <w:rFonts w:ascii="Leelawadee" w:eastAsia="華康儷粗黑" w:hAnsi="Leelawadee" w:cs="Leelawadee" w:hint="eastAsia"/>
          <w:b/>
          <w:bCs/>
          <w:color w:val="215868" w:themeColor="accent5" w:themeShade="80"/>
          <w:kern w:val="36"/>
          <w:sz w:val="36"/>
          <w:szCs w:val="36"/>
        </w:rPr>
        <w:t>Th</w:t>
      </w:r>
      <w:r w:rsidR="00EE58BF" w:rsidRPr="004D4F46">
        <w:rPr>
          <w:rFonts w:ascii="Leelawadee" w:eastAsia="華康儷粗黑" w:hAnsi="Leelawadee" w:cs="Leelawadee"/>
          <w:b/>
          <w:bCs/>
          <w:color w:val="215868" w:themeColor="accent5" w:themeShade="80"/>
          <w:kern w:val="36"/>
          <w:sz w:val="36"/>
          <w:szCs w:val="36"/>
        </w:rPr>
        <w:t>is library loans out ties and handbags so those with limited resources can go to job interviews</w:t>
      </w:r>
    </w:p>
    <w:p w:rsidR="00EE58BF" w:rsidRDefault="00EE58BF" w:rsidP="00EE58BF">
      <w:pPr>
        <w:widowControl/>
        <w:spacing w:line="525" w:lineRule="atLeast"/>
        <w:jc w:val="center"/>
        <w:textAlignment w:val="baseline"/>
        <w:outlineLvl w:val="0"/>
        <w:rPr>
          <w:rFonts w:ascii="華康儷粗黑" w:eastAsia="華康儷粗黑" w:hAnsi="微軟正黑體" w:cs="新細明體" w:hint="eastAsia"/>
          <w:bCs/>
          <w:color w:val="215868" w:themeColor="accent5" w:themeShade="80"/>
          <w:kern w:val="36"/>
          <w:sz w:val="26"/>
          <w:szCs w:val="26"/>
        </w:rPr>
      </w:pPr>
      <w:r w:rsidRPr="004D4F46">
        <w:rPr>
          <w:rFonts w:ascii="華康儷粗黑" w:eastAsia="華康儷粗黑" w:hAnsi="微軟正黑體" w:cs="新細明體" w:hint="eastAsia"/>
          <w:bCs/>
          <w:color w:val="215868" w:themeColor="accent5" w:themeShade="80"/>
          <w:kern w:val="36"/>
          <w:sz w:val="26"/>
          <w:szCs w:val="26"/>
        </w:rPr>
        <w:t>這</w:t>
      </w:r>
      <w:r w:rsidR="00A04FA9">
        <w:rPr>
          <w:rFonts w:ascii="華康儷粗黑" w:eastAsia="華康儷粗黑" w:hAnsi="微軟正黑體" w:cs="新細明體" w:hint="eastAsia"/>
          <w:bCs/>
          <w:color w:val="215868" w:themeColor="accent5" w:themeShade="80"/>
          <w:kern w:val="36"/>
          <w:sz w:val="26"/>
          <w:szCs w:val="26"/>
        </w:rPr>
        <w:t>間</w:t>
      </w:r>
      <w:bookmarkStart w:id="0" w:name="_GoBack"/>
      <w:bookmarkEnd w:id="0"/>
      <w:r w:rsidRPr="004D4F46">
        <w:rPr>
          <w:rFonts w:ascii="華康儷粗黑" w:eastAsia="華康儷粗黑" w:hAnsi="微軟正黑體" w:cs="新細明體" w:hint="eastAsia"/>
          <w:bCs/>
          <w:color w:val="215868" w:themeColor="accent5" w:themeShade="80"/>
          <w:kern w:val="36"/>
          <w:sz w:val="26"/>
          <w:szCs w:val="26"/>
        </w:rPr>
        <w:t>圖書館出借領帶與手提包</w:t>
      </w:r>
      <w:r w:rsidR="004D4F46" w:rsidRPr="004D4F46">
        <w:rPr>
          <w:rFonts w:ascii="細明體" w:eastAsia="細明體" w:hAnsi="細明體" w:cs="細明體" w:hint="eastAsia"/>
          <w:bCs/>
          <w:color w:val="215868" w:themeColor="accent5" w:themeShade="80"/>
          <w:kern w:val="36"/>
          <w:sz w:val="26"/>
          <w:szCs w:val="26"/>
        </w:rPr>
        <w:t xml:space="preserve"> </w:t>
      </w:r>
      <w:r w:rsidRPr="004D4F46">
        <w:rPr>
          <w:rFonts w:ascii="華康儷粗黑" w:eastAsia="華康儷粗黑" w:hAnsi="微軟正黑體" w:cs="新細明體" w:hint="eastAsia"/>
          <w:bCs/>
          <w:color w:val="215868" w:themeColor="accent5" w:themeShade="80"/>
          <w:kern w:val="36"/>
          <w:sz w:val="26"/>
          <w:szCs w:val="26"/>
        </w:rPr>
        <w:t>讓資源有限者參加工作面試</w:t>
      </w:r>
    </w:p>
    <w:p w:rsidR="004D4F46" w:rsidRPr="004D4F46" w:rsidRDefault="004D4F46" w:rsidP="00EE58BF">
      <w:pPr>
        <w:widowControl/>
        <w:spacing w:line="525" w:lineRule="atLeast"/>
        <w:jc w:val="center"/>
        <w:textAlignment w:val="baseline"/>
        <w:outlineLvl w:val="0"/>
        <w:rPr>
          <w:rFonts w:ascii="華康儷粗黑" w:eastAsia="華康儷粗黑" w:hAnsi="微軟正黑體" w:cs="新細明體"/>
          <w:bCs/>
          <w:color w:val="215868" w:themeColor="accent5" w:themeShade="80"/>
          <w:kern w:val="36"/>
          <w:sz w:val="26"/>
          <w:szCs w:val="26"/>
        </w:rPr>
      </w:pPr>
    </w:p>
    <w:p w:rsidR="00A04FA9" w:rsidRDefault="00EE58BF" w:rsidP="00A04FA9">
      <w:pPr>
        <w:widowControl/>
        <w:spacing w:line="700" w:lineRule="exact"/>
        <w:ind w:firstLineChars="200" w:firstLine="640"/>
        <w:textAlignment w:val="baseline"/>
        <w:rPr>
          <w:rFonts w:ascii="Euphemia" w:hAnsi="Euphemia" w:cs="Arial" w:hint="eastAsia"/>
          <w:color w:val="222222"/>
          <w:kern w:val="0"/>
          <w:sz w:val="32"/>
          <w:szCs w:val="32"/>
        </w:rPr>
      </w:pPr>
      <w:r w:rsidRPr="00A04FA9">
        <w:rPr>
          <w:rFonts w:ascii="Microsoft YaHei" w:eastAsia="Microsoft YaHei" w:hAnsi="Microsoft YaHei" w:cs="Arial"/>
          <w:color w:val="222222"/>
          <w:kern w:val="0"/>
          <w:sz w:val="32"/>
          <w:szCs w:val="32"/>
        </w:rPr>
        <w:t>For a yo</w:t>
      </w:r>
      <w:r w:rsidRPr="00A04FA9">
        <w:rPr>
          <w:rFonts w:ascii="Euphemia" w:eastAsia="Microsoft YaHei" w:hAnsi="Euphemia" w:cs="Arial"/>
          <w:color w:val="222222"/>
          <w:kern w:val="0"/>
          <w:sz w:val="32"/>
          <w:szCs w:val="32"/>
        </w:rPr>
        <w:t>ung person, going to a job interview can be expensive. You need nice clothes and a case or handbag to hold your resume and other documents.</w:t>
      </w:r>
    </w:p>
    <w:p w:rsidR="00A04FA9" w:rsidRDefault="00EE58BF" w:rsidP="00A04FA9">
      <w:pPr>
        <w:widowControl/>
        <w:spacing w:line="700" w:lineRule="exact"/>
        <w:ind w:firstLineChars="200" w:firstLine="640"/>
        <w:textAlignment w:val="baseline"/>
        <w:rPr>
          <w:rFonts w:ascii="Euphemia" w:hAnsi="Euphemia" w:cs="Arial" w:hint="eastAsia"/>
          <w:color w:val="222222"/>
          <w:kern w:val="0"/>
          <w:sz w:val="32"/>
          <w:szCs w:val="32"/>
        </w:rPr>
      </w:pPr>
      <w:r w:rsidRPr="00A04FA9">
        <w:rPr>
          <w:rFonts w:ascii="Euphemia" w:eastAsia="Microsoft YaHei" w:hAnsi="Euphemia" w:cs="Arial"/>
          <w:color w:val="222222"/>
          <w:kern w:val="0"/>
          <w:sz w:val="32"/>
          <w:szCs w:val="32"/>
        </w:rPr>
        <w:t>But if you live in New York, there’s help. The New York Public Library is making sure you dress to impress</w:t>
      </w:r>
    </w:p>
    <w:p w:rsidR="00A04FA9" w:rsidRDefault="00EE58BF" w:rsidP="00A04FA9">
      <w:pPr>
        <w:widowControl/>
        <w:spacing w:line="700" w:lineRule="exact"/>
        <w:textAlignment w:val="baseline"/>
        <w:rPr>
          <w:rFonts w:ascii="Euphemia" w:hAnsi="Euphemia" w:cs="Arial" w:hint="eastAsia"/>
          <w:color w:val="222222"/>
          <w:kern w:val="0"/>
          <w:sz w:val="32"/>
          <w:szCs w:val="32"/>
        </w:rPr>
      </w:pPr>
      <w:r w:rsidRPr="00A04FA9">
        <w:rPr>
          <w:rFonts w:ascii="Euphemia" w:eastAsia="Microsoft YaHei" w:hAnsi="Euphemia" w:cs="Arial"/>
          <w:color w:val="222222"/>
          <w:kern w:val="0"/>
          <w:sz w:val="32"/>
          <w:szCs w:val="32"/>
        </w:rPr>
        <w:t xml:space="preserve">in all your interviews </w:t>
      </w:r>
      <w:r w:rsidRPr="00A04FA9">
        <w:rPr>
          <w:rFonts w:ascii="Euphemia" w:eastAsia="Microsoft YaHei" w:hAnsi="Euphemia" w:cs="Arial"/>
          <w:color w:val="222222"/>
          <w:kern w:val="0"/>
          <w:sz w:val="32"/>
          <w:szCs w:val="32"/>
        </w:rPr>
        <w:t>－</w:t>
      </w:r>
      <w:r w:rsidRPr="00A04FA9">
        <w:rPr>
          <w:rFonts w:ascii="Euphemia" w:eastAsia="Microsoft YaHei" w:hAnsi="Euphemia" w:cs="Arial"/>
          <w:color w:val="222222"/>
          <w:kern w:val="0"/>
          <w:sz w:val="32"/>
          <w:szCs w:val="32"/>
        </w:rPr>
        <w:t xml:space="preserve"> as long as you don</w:t>
      </w:r>
      <w:proofErr w:type="gramStart"/>
      <w:r w:rsidRPr="00A04FA9">
        <w:rPr>
          <w:rFonts w:ascii="Euphemia" w:eastAsia="Microsoft YaHei" w:hAnsi="Euphemia" w:cs="Arial"/>
          <w:color w:val="222222"/>
          <w:kern w:val="0"/>
          <w:sz w:val="32"/>
          <w:szCs w:val="32"/>
        </w:rPr>
        <w:t>’</w:t>
      </w:r>
      <w:proofErr w:type="gramEnd"/>
      <w:r w:rsidRPr="00A04FA9">
        <w:rPr>
          <w:rFonts w:ascii="Euphemia" w:eastAsia="Microsoft YaHei" w:hAnsi="Euphemia" w:cs="Arial"/>
          <w:color w:val="222222"/>
          <w:kern w:val="0"/>
          <w:sz w:val="32"/>
          <w:szCs w:val="32"/>
        </w:rPr>
        <w:t>t have</w:t>
      </w:r>
    </w:p>
    <w:p w:rsidR="00EE58BF" w:rsidRPr="00A04FA9" w:rsidRDefault="00EE58BF" w:rsidP="00A04FA9">
      <w:pPr>
        <w:widowControl/>
        <w:spacing w:line="700" w:lineRule="exact"/>
        <w:textAlignment w:val="baseline"/>
        <w:rPr>
          <w:rFonts w:ascii="Euphemia" w:eastAsia="Microsoft YaHei" w:hAnsi="Euphemia" w:cs="Arial"/>
          <w:color w:val="222222"/>
          <w:kern w:val="0"/>
          <w:sz w:val="32"/>
          <w:szCs w:val="32"/>
        </w:rPr>
      </w:pPr>
      <w:proofErr w:type="gramStart"/>
      <w:r w:rsidRPr="00A04FA9">
        <w:rPr>
          <w:rFonts w:ascii="Euphemia" w:eastAsia="Microsoft YaHei" w:hAnsi="Euphemia" w:cs="Arial"/>
          <w:color w:val="222222"/>
          <w:kern w:val="0"/>
          <w:sz w:val="32"/>
          <w:szCs w:val="32"/>
        </w:rPr>
        <w:t>any</w:t>
      </w:r>
      <w:proofErr w:type="gramEnd"/>
      <w:r w:rsidRPr="00A04FA9">
        <w:rPr>
          <w:rFonts w:ascii="Euphemia" w:eastAsia="Microsoft YaHei" w:hAnsi="Euphemia" w:cs="Arial"/>
          <w:color w:val="222222"/>
          <w:kern w:val="0"/>
          <w:sz w:val="32"/>
          <w:szCs w:val="32"/>
        </w:rPr>
        <w:t xml:space="preserve"> library card fines greater than $15.</w:t>
      </w:r>
    </w:p>
    <w:p w:rsidR="00A04FA9" w:rsidRDefault="00A04FA9" w:rsidP="00EE58BF">
      <w:pPr>
        <w:widowControl/>
        <w:spacing w:after="300" w:line="450" w:lineRule="atLeast"/>
        <w:ind w:firstLineChars="200" w:firstLine="560"/>
        <w:jc w:val="both"/>
        <w:textAlignment w:val="baseline"/>
        <w:rPr>
          <w:rFonts w:ascii="Microsoft YaHei" w:hAnsi="Microsoft YaHei" w:cs="Arial" w:hint="eastAsia"/>
          <w:color w:val="222222"/>
          <w:kern w:val="0"/>
          <w:sz w:val="28"/>
          <w:szCs w:val="28"/>
        </w:rPr>
      </w:pPr>
    </w:p>
    <w:p w:rsidR="00A04FA9" w:rsidRDefault="00A04FA9" w:rsidP="00EE58BF">
      <w:pPr>
        <w:widowControl/>
        <w:spacing w:after="300" w:line="450" w:lineRule="atLeast"/>
        <w:ind w:firstLineChars="200" w:firstLine="560"/>
        <w:jc w:val="both"/>
        <w:textAlignment w:val="baseline"/>
        <w:rPr>
          <w:rFonts w:ascii="Microsoft YaHei" w:hAnsi="Microsoft YaHei" w:cs="Arial" w:hint="eastAsia"/>
          <w:color w:val="222222"/>
          <w:kern w:val="0"/>
          <w:sz w:val="28"/>
          <w:szCs w:val="28"/>
        </w:rPr>
      </w:pPr>
    </w:p>
    <w:p w:rsidR="00A04FA9" w:rsidRDefault="00A04FA9" w:rsidP="00EE58BF">
      <w:pPr>
        <w:widowControl/>
        <w:spacing w:after="300" w:line="450" w:lineRule="atLeast"/>
        <w:ind w:firstLineChars="200" w:firstLine="560"/>
        <w:jc w:val="both"/>
        <w:textAlignment w:val="baseline"/>
        <w:rPr>
          <w:rFonts w:ascii="Microsoft YaHei" w:hAnsi="Microsoft YaHei" w:cs="Arial" w:hint="eastAsia"/>
          <w:color w:val="222222"/>
          <w:kern w:val="0"/>
          <w:sz w:val="28"/>
          <w:szCs w:val="28"/>
        </w:rPr>
      </w:pPr>
    </w:p>
    <w:p w:rsidR="00A04FA9" w:rsidRDefault="00A04FA9" w:rsidP="00EE58BF">
      <w:pPr>
        <w:widowControl/>
        <w:spacing w:after="300" w:line="450" w:lineRule="atLeast"/>
        <w:ind w:firstLineChars="200" w:firstLine="560"/>
        <w:jc w:val="both"/>
        <w:textAlignment w:val="baseline"/>
        <w:rPr>
          <w:rFonts w:ascii="Microsoft YaHei" w:hAnsi="Microsoft YaHei" w:cs="Arial" w:hint="eastAsia"/>
          <w:color w:val="222222"/>
          <w:kern w:val="0"/>
          <w:sz w:val="28"/>
          <w:szCs w:val="28"/>
        </w:rPr>
      </w:pPr>
    </w:p>
    <w:p w:rsidR="00A04FA9" w:rsidRDefault="00A04FA9" w:rsidP="00EE58BF">
      <w:pPr>
        <w:widowControl/>
        <w:spacing w:after="300" w:line="450" w:lineRule="atLeast"/>
        <w:ind w:firstLineChars="200" w:firstLine="560"/>
        <w:jc w:val="both"/>
        <w:textAlignment w:val="baseline"/>
        <w:rPr>
          <w:rFonts w:ascii="Microsoft YaHei" w:hAnsi="Microsoft YaHei" w:cs="Arial" w:hint="eastAsia"/>
          <w:color w:val="222222"/>
          <w:kern w:val="0"/>
          <w:sz w:val="28"/>
          <w:szCs w:val="28"/>
        </w:rPr>
      </w:pPr>
    </w:p>
    <w:p w:rsidR="00A04FA9" w:rsidRDefault="00A04FA9" w:rsidP="00EE58BF">
      <w:pPr>
        <w:widowControl/>
        <w:spacing w:after="300" w:line="450" w:lineRule="atLeast"/>
        <w:ind w:firstLineChars="200" w:firstLine="560"/>
        <w:jc w:val="both"/>
        <w:textAlignment w:val="baseline"/>
        <w:rPr>
          <w:rFonts w:ascii="Microsoft YaHei" w:hAnsi="Microsoft YaHei" w:cs="Arial" w:hint="eastAsia"/>
          <w:color w:val="222222"/>
          <w:kern w:val="0"/>
          <w:sz w:val="28"/>
          <w:szCs w:val="28"/>
        </w:rPr>
      </w:pPr>
    </w:p>
    <w:p w:rsidR="00EE58BF" w:rsidRPr="00A04FA9" w:rsidRDefault="00A04FA9" w:rsidP="00A04FA9">
      <w:pPr>
        <w:widowControl/>
        <w:spacing w:line="700" w:lineRule="exact"/>
        <w:ind w:firstLineChars="200" w:firstLine="640"/>
        <w:textAlignment w:val="baseline"/>
        <w:rPr>
          <w:rFonts w:ascii="Microsoft YaHei" w:eastAsia="Microsoft YaHei" w:hAnsi="Microsoft YaHei" w:cs="Arial"/>
          <w:color w:val="222222"/>
          <w:kern w:val="0"/>
          <w:sz w:val="32"/>
          <w:szCs w:val="32"/>
        </w:rPr>
      </w:pPr>
      <w:r w:rsidRPr="00A04FA9">
        <w:rPr>
          <w:rFonts w:ascii="Microsoft YaHei" w:eastAsia="Microsoft YaHei" w:hAnsi="Microsoft YaHei" w:cs="Arial"/>
          <w:color w:val="222222"/>
          <w:kern w:val="0"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1FE5B9F7" wp14:editId="4B1C0036">
            <wp:simplePos x="0" y="0"/>
            <wp:positionH relativeFrom="column">
              <wp:posOffset>-984764</wp:posOffset>
            </wp:positionH>
            <wp:positionV relativeFrom="paragraph">
              <wp:posOffset>-906780</wp:posOffset>
            </wp:positionV>
            <wp:extent cx="7583805" cy="6282690"/>
            <wp:effectExtent l="0" t="0" r="0" b="3810"/>
            <wp:wrapNone/>
            <wp:docPr id="3" name="圖片 3" descr="C:\Users\admin\Desktop\pngtree-illustration-style-library-poster-image_19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ngtree-illustration-style-library-poster-image_191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36"/>
                    <a:stretch/>
                  </pic:blipFill>
                  <pic:spPr bwMode="auto">
                    <a:xfrm>
                      <a:off x="0" y="0"/>
                      <a:ext cx="7583805" cy="628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8BF" w:rsidRPr="00A04FA9">
        <w:rPr>
          <w:rFonts w:ascii="Microsoft YaHei" w:eastAsia="Microsoft YaHei" w:hAnsi="Microsoft YaHei" w:cs="Arial"/>
          <w:color w:val="222222"/>
          <w:kern w:val="0"/>
          <w:sz w:val="32"/>
          <w:szCs w:val="32"/>
        </w:rPr>
        <w:t xml:space="preserve">The NYPL’s Riverside Library has rolled out a "Grow </w:t>
      </w:r>
      <w:proofErr w:type="gramStart"/>
      <w:r w:rsidR="00EE58BF" w:rsidRPr="00A04FA9">
        <w:rPr>
          <w:rFonts w:ascii="Microsoft YaHei" w:eastAsia="Microsoft YaHei" w:hAnsi="Microsoft YaHei" w:cs="Arial"/>
          <w:color w:val="222222"/>
          <w:kern w:val="0"/>
          <w:sz w:val="32"/>
          <w:szCs w:val="32"/>
        </w:rPr>
        <w:t>Up</w:t>
      </w:r>
      <w:proofErr w:type="gramEnd"/>
      <w:r w:rsidR="00EE58BF" w:rsidRPr="00A04FA9">
        <w:rPr>
          <w:rFonts w:ascii="Microsoft YaHei" w:eastAsia="Microsoft YaHei" w:hAnsi="Microsoft YaHei" w:cs="Arial"/>
          <w:color w:val="222222"/>
          <w:kern w:val="0"/>
          <w:sz w:val="32"/>
          <w:szCs w:val="32"/>
        </w:rPr>
        <w:t xml:space="preserve"> Work Fashion Library," which lends out neckties, handbags and briefcases to responsible patrons.</w:t>
      </w:r>
    </w:p>
    <w:p w:rsidR="00A04FA9" w:rsidRPr="00A04FA9" w:rsidRDefault="00EE58BF" w:rsidP="00A04FA9">
      <w:pPr>
        <w:widowControl/>
        <w:spacing w:line="700" w:lineRule="exact"/>
        <w:ind w:firstLineChars="200" w:firstLine="640"/>
        <w:textAlignment w:val="baseline"/>
        <w:rPr>
          <w:rFonts w:ascii="Microsoft YaHei" w:eastAsia="Microsoft YaHei" w:hAnsi="Microsoft YaHei" w:cs="Arial" w:hint="eastAsia"/>
          <w:color w:val="222222"/>
          <w:kern w:val="0"/>
          <w:sz w:val="32"/>
          <w:szCs w:val="32"/>
        </w:rPr>
      </w:pPr>
      <w:r w:rsidRPr="00A04FA9">
        <w:rPr>
          <w:rFonts w:ascii="Microsoft YaHei" w:eastAsia="Microsoft YaHei" w:hAnsi="Microsoft YaHei" w:cs="Arial"/>
          <w:color w:val="222222"/>
          <w:kern w:val="0"/>
          <w:sz w:val="32"/>
          <w:szCs w:val="32"/>
        </w:rPr>
        <w:t>The goal is to help anyone with limited resources to get clothing and accessories for interviews, graduations and other "business-like occasions."</w:t>
      </w:r>
    </w:p>
    <w:p w:rsidR="00EE58BF" w:rsidRPr="00A04FA9" w:rsidRDefault="00A04FA9" w:rsidP="00A04FA9">
      <w:pPr>
        <w:widowControl/>
        <w:spacing w:line="700" w:lineRule="exact"/>
        <w:ind w:firstLineChars="200" w:firstLine="640"/>
        <w:textAlignment w:val="baseline"/>
        <w:rPr>
          <w:rFonts w:ascii="Microsoft YaHei" w:eastAsia="Microsoft YaHei" w:hAnsi="Microsoft YaHei" w:cs="Arial"/>
          <w:color w:val="222222"/>
          <w:kern w:val="0"/>
          <w:sz w:val="32"/>
          <w:szCs w:val="32"/>
        </w:rPr>
      </w:pPr>
      <w:r w:rsidRPr="00A04FA9">
        <w:rPr>
          <w:rFonts w:ascii="Microsoft YaHei" w:eastAsia="Microsoft YaHei" w:hAnsi="Microsoft YaHei" w:cs="Arial"/>
          <w:color w:val="222222"/>
          <w:kern w:val="0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AC07B6B" wp14:editId="254BAEB6">
            <wp:simplePos x="0" y="0"/>
            <wp:positionH relativeFrom="column">
              <wp:posOffset>-959988</wp:posOffset>
            </wp:positionH>
            <wp:positionV relativeFrom="paragraph">
              <wp:posOffset>735127</wp:posOffset>
            </wp:positionV>
            <wp:extent cx="7568119" cy="6384762"/>
            <wp:effectExtent l="0" t="0" r="0" b="0"/>
            <wp:wrapNone/>
            <wp:docPr id="8" name="圖片 8" descr="C:\Users\admin\Desktop\pngtree-illustration-style-library-poster-image_19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ngtree-illustration-style-library-poster-image_191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0" b="58747"/>
                    <a:stretch/>
                  </pic:blipFill>
                  <pic:spPr bwMode="auto">
                    <a:xfrm>
                      <a:off x="0" y="0"/>
                      <a:ext cx="7568119" cy="638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8BF" w:rsidRPr="00A04FA9">
        <w:rPr>
          <w:rFonts w:ascii="Microsoft YaHei" w:eastAsia="Microsoft YaHei" w:hAnsi="Microsoft YaHei" w:cs="Arial"/>
          <w:color w:val="222222"/>
          <w:kern w:val="0"/>
          <w:sz w:val="32"/>
          <w:szCs w:val="32"/>
        </w:rPr>
        <w:t>The idea was born when Michelle Lee, a young adult librarian at the Riverside branch, was helping students prepare for college interviews and part-time jobs.</w:t>
      </w:r>
    </w:p>
    <w:p w:rsidR="00EE58BF" w:rsidRPr="00EE58BF" w:rsidRDefault="00A04FA9" w:rsidP="00A04FA9">
      <w:pPr>
        <w:widowControl/>
        <w:spacing w:after="300" w:line="450" w:lineRule="atLeast"/>
        <w:ind w:firstLineChars="200" w:firstLine="480"/>
        <w:jc w:val="both"/>
        <w:textAlignment w:val="baseline"/>
        <w:rPr>
          <w:rFonts w:ascii="Microsoft YaHei" w:hAnsi="Microsoft YaHei" w:cs="Arial"/>
          <w:color w:val="222222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9A32D43" wp14:editId="740C1DDB">
            <wp:simplePos x="0" y="0"/>
            <wp:positionH relativeFrom="column">
              <wp:posOffset>927100</wp:posOffset>
            </wp:positionH>
            <wp:positionV relativeFrom="paragraph">
              <wp:posOffset>205740</wp:posOffset>
            </wp:positionV>
            <wp:extent cx="4644390" cy="2606675"/>
            <wp:effectExtent l="0" t="0" r="3810" b="3175"/>
            <wp:wrapNone/>
            <wp:docPr id="4" name="圖片 4" descr="https://img.ltn.com.tw/2019/new/mar/22/images/bigPic/600_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tn.com.tw/2019/new/mar/22/images/bigPic/600_3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Default="00A04FA9" w:rsidP="00EE58BF">
      <w:pPr>
        <w:widowControl/>
        <w:spacing w:line="200" w:lineRule="exact"/>
        <w:textAlignment w:val="baseline"/>
        <w:outlineLvl w:val="3"/>
        <w:rPr>
          <w:rFonts w:ascii="華康方圓體 Std W7" w:eastAsia="華康方圓體 Std W7" w:hAnsi="華康方圓體 Std W7" w:cs="Arial" w:hint="eastAsia"/>
          <w:b/>
          <w:bCs/>
          <w:color w:val="222222"/>
          <w:kern w:val="0"/>
          <w:sz w:val="18"/>
          <w:szCs w:val="18"/>
        </w:rPr>
      </w:pPr>
    </w:p>
    <w:p w:rsidR="00A04FA9" w:rsidRPr="00A04FA9" w:rsidRDefault="00A04FA9" w:rsidP="00A04FA9">
      <w:pPr>
        <w:widowControl/>
        <w:spacing w:line="160" w:lineRule="atLeast"/>
        <w:rPr>
          <w:rFonts w:ascii="Adobe 繁黑體 Std B" w:eastAsia="Adobe 繁黑體 Std B" w:hAnsi="Adobe 繁黑體 Std B" w:cs="Arial"/>
          <w:b/>
          <w:color w:val="1D1B11" w:themeColor="background2" w:themeShade="1A"/>
          <w:spacing w:val="24"/>
          <w:kern w:val="0"/>
          <w:sz w:val="20"/>
          <w:szCs w:val="20"/>
        </w:rPr>
      </w:pPr>
      <w:r w:rsidRPr="00A04FA9">
        <w:rPr>
          <w:rFonts w:ascii="Adobe 繁黑體 Std B" w:eastAsia="Adobe 繁黑體 Std B" w:hAnsi="Adobe 繁黑體 Std B" w:cs="Arial" w:hint="eastAsia"/>
          <w:b/>
          <w:color w:val="1D1B11" w:themeColor="background2" w:themeShade="1A"/>
          <w:spacing w:val="24"/>
          <w:kern w:val="0"/>
          <w:sz w:val="20"/>
          <w:szCs w:val="20"/>
        </w:rPr>
        <w:t>【WORD BANK】</w:t>
      </w:r>
    </w:p>
    <w:p w:rsidR="00EE58BF" w:rsidRPr="00A04FA9" w:rsidRDefault="00EE58BF" w:rsidP="00A04FA9">
      <w:pPr>
        <w:widowControl/>
        <w:spacing w:line="280" w:lineRule="exact"/>
        <w:ind w:leftChars="118" w:left="283"/>
        <w:jc w:val="both"/>
        <w:textAlignment w:val="baseline"/>
        <w:rPr>
          <w:rFonts w:ascii="Adobe 繁黑體 Std B" w:eastAsia="Adobe 繁黑體 Std B" w:hAnsi="Adobe 繁黑體 Std B" w:cs="Arial"/>
          <w:color w:val="1D1B11" w:themeColor="background2" w:themeShade="1A"/>
          <w:kern w:val="0"/>
          <w:sz w:val="18"/>
          <w:szCs w:val="18"/>
        </w:rPr>
      </w:pPr>
      <w:r w:rsidRPr="00A04FA9">
        <w:rPr>
          <w:rFonts w:ascii="Adobe 繁黑體 Std B" w:eastAsia="Adobe 繁黑體 Std B" w:hAnsi="Adobe 繁黑體 Std B" w:cs="Arial"/>
          <w:color w:val="1D1B11" w:themeColor="background2" w:themeShade="1A"/>
          <w:kern w:val="0"/>
          <w:sz w:val="18"/>
          <w:szCs w:val="18"/>
        </w:rPr>
        <w:t>loan（something）out（to one）：慣用語，出借，把東西借給某人。</w:t>
      </w:r>
    </w:p>
    <w:p w:rsidR="00EE58BF" w:rsidRPr="00A04FA9" w:rsidRDefault="00EE58BF" w:rsidP="00A04FA9">
      <w:pPr>
        <w:widowControl/>
        <w:spacing w:line="280" w:lineRule="exact"/>
        <w:ind w:leftChars="118" w:left="283"/>
        <w:jc w:val="both"/>
        <w:textAlignment w:val="baseline"/>
        <w:rPr>
          <w:rFonts w:ascii="Adobe 繁黑體 Std B" w:eastAsia="Adobe 繁黑體 Std B" w:hAnsi="Adobe 繁黑體 Std B" w:cs="Arial"/>
          <w:color w:val="1D1B11" w:themeColor="background2" w:themeShade="1A"/>
          <w:kern w:val="0"/>
          <w:sz w:val="18"/>
          <w:szCs w:val="18"/>
        </w:rPr>
      </w:pPr>
      <w:r w:rsidRPr="00A04FA9">
        <w:rPr>
          <w:rFonts w:ascii="Adobe 繁黑體 Std B" w:eastAsia="Adobe 繁黑體 Std B" w:hAnsi="Adobe 繁黑體 Std B" w:cs="Arial"/>
          <w:color w:val="1D1B11" w:themeColor="background2" w:themeShade="1A"/>
          <w:kern w:val="0"/>
          <w:sz w:val="18"/>
          <w:szCs w:val="18"/>
        </w:rPr>
        <w:t>as long as：慣用語，倘若，只要。</w:t>
      </w:r>
    </w:p>
    <w:p w:rsidR="00EE58BF" w:rsidRPr="00EE58BF" w:rsidRDefault="00EE58BF" w:rsidP="00A04FA9">
      <w:pPr>
        <w:widowControl/>
        <w:spacing w:line="280" w:lineRule="exact"/>
        <w:ind w:leftChars="118" w:left="283"/>
        <w:jc w:val="both"/>
        <w:textAlignment w:val="baseline"/>
        <w:rPr>
          <w:rFonts w:ascii="華康方圓體 Std W7" w:eastAsia="華康方圓體 Std W7" w:hAnsi="華康方圓體 Std W7" w:cs="Arial"/>
          <w:color w:val="222222"/>
          <w:kern w:val="0"/>
          <w:sz w:val="18"/>
          <w:szCs w:val="18"/>
        </w:rPr>
      </w:pPr>
      <w:r w:rsidRPr="00A04FA9">
        <w:rPr>
          <w:rFonts w:ascii="Adobe 繁黑體 Std B" w:eastAsia="Adobe 繁黑體 Std B" w:hAnsi="Adobe 繁黑體 Std B" w:cs="Arial"/>
          <w:color w:val="1D1B11" w:themeColor="background2" w:themeShade="1A"/>
          <w:kern w:val="0"/>
          <w:sz w:val="18"/>
          <w:szCs w:val="18"/>
        </w:rPr>
        <w:t>roll out：慣用語，首次提供（產品或服務）</w:t>
      </w:r>
      <w:r w:rsidRPr="00EE58BF">
        <w:rPr>
          <w:rFonts w:ascii="華康方圓體 Std W7" w:eastAsia="華康方圓體 Std W7" w:hAnsi="華康方圓體 Std W7" w:cs="Arial"/>
          <w:color w:val="222222"/>
          <w:kern w:val="0"/>
          <w:sz w:val="18"/>
          <w:szCs w:val="18"/>
        </w:rPr>
        <w:t>。</w:t>
      </w:r>
    </w:p>
    <w:p w:rsidR="00A04FA9" w:rsidRDefault="00A04FA9">
      <w:pPr>
        <w:rPr>
          <w:rFonts w:hint="eastAsia"/>
        </w:rPr>
      </w:pPr>
    </w:p>
    <w:p w:rsidR="00A04FA9" w:rsidRDefault="00A04FA9">
      <w:pPr>
        <w:rPr>
          <w:rFonts w:hint="eastAsia"/>
        </w:rPr>
      </w:pPr>
    </w:p>
    <w:p w:rsidR="00A04FA9" w:rsidRDefault="00A04FA9">
      <w:pPr>
        <w:rPr>
          <w:rFonts w:hint="eastAsia"/>
        </w:rPr>
      </w:pPr>
    </w:p>
    <w:p w:rsidR="00A04FA9" w:rsidRDefault="00A04FA9"/>
    <w:p w:rsidR="00EE58BF" w:rsidRPr="00A04FA9" w:rsidRDefault="00EE58BF" w:rsidP="00A04FA9">
      <w:pPr>
        <w:widowControl/>
        <w:spacing w:line="180" w:lineRule="exact"/>
        <w:jc w:val="right"/>
        <w:rPr>
          <w:rFonts w:asciiTheme="minorEastAsia" w:hAnsiTheme="minorEastAsia" w:cs="Arial"/>
          <w:color w:val="595959" w:themeColor="text1" w:themeTint="A6"/>
          <w:spacing w:val="24"/>
          <w:kern w:val="0"/>
          <w:sz w:val="16"/>
          <w:szCs w:val="16"/>
        </w:rPr>
      </w:pPr>
      <w:r w:rsidRPr="00A04FA9">
        <w:rPr>
          <w:rFonts w:asciiTheme="minorEastAsia" w:hAnsiTheme="minorEastAsia" w:cs="Arial" w:hint="eastAsia"/>
          <w:color w:val="595959" w:themeColor="text1" w:themeTint="A6"/>
          <w:spacing w:val="24"/>
          <w:kern w:val="0"/>
          <w:sz w:val="16"/>
          <w:szCs w:val="16"/>
        </w:rPr>
        <w:t>文章網址：</w:t>
      </w:r>
      <w:hyperlink r:id="rId10" w:history="1">
        <w:r w:rsidRPr="00A04FA9">
          <w:rPr>
            <w:rStyle w:val="a5"/>
            <w:rFonts w:ascii="微軟正黑體" w:eastAsia="微軟正黑體" w:hAnsi="微軟正黑體"/>
            <w:color w:val="595959" w:themeColor="text1" w:themeTint="A6"/>
            <w:sz w:val="16"/>
            <w:szCs w:val="16"/>
            <w:u w:val="none"/>
          </w:rPr>
          <w:t>https://features.ltn.com.tw/english/article/paper/1275987</w:t>
        </w:r>
      </w:hyperlink>
    </w:p>
    <w:sectPr w:rsidR="00EE58BF" w:rsidRPr="00A04FA9" w:rsidSect="00A04FA9"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C2" w:rsidRDefault="009C44C2" w:rsidP="004D4F46">
      <w:r>
        <w:separator/>
      </w:r>
    </w:p>
  </w:endnote>
  <w:endnote w:type="continuationSeparator" w:id="0">
    <w:p w:rsidR="009C44C2" w:rsidRDefault="009C44C2" w:rsidP="004D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華康儷粗黑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umnst777 BlkCn BT">
    <w:panose1 w:val="020B0803030504020204"/>
    <w:charset w:val="00"/>
    <w:family w:val="swiss"/>
    <w:pitch w:val="variable"/>
    <w:sig w:usb0="800000AF" w:usb1="1000204A" w:usb2="00000000" w:usb3="00000000" w:csb0="0000001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華康方圓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C2" w:rsidRDefault="009C44C2" w:rsidP="004D4F46">
      <w:r>
        <w:separator/>
      </w:r>
    </w:p>
  </w:footnote>
  <w:footnote w:type="continuationSeparator" w:id="0">
    <w:p w:rsidR="009C44C2" w:rsidRDefault="009C44C2" w:rsidP="004D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D78"/>
    <w:multiLevelType w:val="multilevel"/>
    <w:tmpl w:val="763A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BF"/>
    <w:rsid w:val="00174D20"/>
    <w:rsid w:val="004D4F46"/>
    <w:rsid w:val="00586CD5"/>
    <w:rsid w:val="006476AD"/>
    <w:rsid w:val="009C44C2"/>
    <w:rsid w:val="00A04FA9"/>
    <w:rsid w:val="00E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E58B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E58BF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58B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EE58BF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EE58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58B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E58B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D4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4F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4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4F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E58B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E58BF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58B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EE58BF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EE58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58B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E58B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D4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4F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4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4F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eatures.ltn.com.tw/english/article/paper/12759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EvaLee</cp:lastModifiedBy>
  <cp:revision>3</cp:revision>
  <cp:lastPrinted>2019-10-22T02:25:00Z</cp:lastPrinted>
  <dcterms:created xsi:type="dcterms:W3CDTF">2019-03-26T06:41:00Z</dcterms:created>
  <dcterms:modified xsi:type="dcterms:W3CDTF">2019-10-22T02:25:00Z</dcterms:modified>
</cp:coreProperties>
</file>