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BC" w:rsidRPr="00D65512" w:rsidRDefault="00FE1D56" w:rsidP="00F066BC">
      <w:pPr>
        <w:widowControl/>
        <w:jc w:val="center"/>
        <w:textAlignment w:val="baseline"/>
        <w:outlineLvl w:val="0"/>
        <w:rPr>
          <w:rFonts w:ascii="華康儷粗黑" w:eastAsia="華康儷粗黑" w:hAnsi="Arial" w:cs="Arial"/>
          <w:b/>
          <w:bCs/>
          <w:color w:val="222222"/>
          <w:kern w:val="36"/>
          <w:sz w:val="48"/>
          <w:szCs w:val="48"/>
        </w:rPr>
      </w:pPr>
      <w:r w:rsidRPr="00D65512">
        <w:rPr>
          <w:rFonts w:ascii="MV Boli" w:eastAsia="華康儷粗黑" w:hAnsi="MV Boli" w:cs="MV Boli"/>
          <w:b/>
          <w:bCs/>
          <w:noProof/>
          <w:color w:val="365F91" w:themeColor="accent1" w:themeShade="BF"/>
          <w:kern w:val="36"/>
          <w:sz w:val="52"/>
          <w:szCs w:val="52"/>
        </w:rPr>
        <w:drawing>
          <wp:anchor distT="0" distB="0" distL="114300" distR="114300" simplePos="0" relativeHeight="251659264" behindDoc="1" locked="0" layoutInCell="1" allowOverlap="1" wp14:anchorId="6A864A86" wp14:editId="3CE5DE4E">
            <wp:simplePos x="0" y="0"/>
            <wp:positionH relativeFrom="column">
              <wp:posOffset>-1149929</wp:posOffset>
            </wp:positionH>
            <wp:positionV relativeFrom="paragraph">
              <wp:posOffset>-921358</wp:posOffset>
            </wp:positionV>
            <wp:extent cx="7649155" cy="10868893"/>
            <wp:effectExtent l="0" t="0" r="9525" b="8890"/>
            <wp:wrapNone/>
            <wp:docPr id="2" name="圖片 2" descr="D:\昭瑜\家婕姊\英語櫥窗\背景圖\4f34839e34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昭瑜\家婕姊\英語櫥窗\背景圖\4f34839e349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649155" cy="10868893"/>
                    </a:xfrm>
                    <a:prstGeom prst="rect">
                      <a:avLst/>
                    </a:prstGeom>
                    <a:noFill/>
                    <a:ln>
                      <a:noFill/>
                    </a:ln>
                  </pic:spPr>
                </pic:pic>
              </a:graphicData>
            </a:graphic>
            <wp14:sizeRelH relativeFrom="page">
              <wp14:pctWidth>0</wp14:pctWidth>
            </wp14:sizeRelH>
            <wp14:sizeRelV relativeFrom="page">
              <wp14:pctHeight>0</wp14:pctHeight>
            </wp14:sizeRelV>
          </wp:anchor>
        </w:drawing>
      </w:r>
      <w:r w:rsidR="00D65512">
        <w:rPr>
          <w:rFonts w:ascii="MV Boli" w:eastAsia="華康儷粗黑" w:hAnsi="MV Boli" w:cs="MV Boli" w:hint="eastAsia"/>
          <w:b/>
          <w:bCs/>
          <w:color w:val="365F91" w:themeColor="accent1" w:themeShade="BF"/>
          <w:kern w:val="36"/>
          <w:sz w:val="48"/>
          <w:szCs w:val="48"/>
        </w:rPr>
        <w:t>52</w:t>
      </w:r>
      <w:r w:rsidR="00F066BC" w:rsidRPr="00D65512">
        <w:rPr>
          <w:rFonts w:ascii="MV Boli" w:eastAsia="華康儷粗黑" w:hAnsi="MV Boli" w:cs="MV Boli"/>
          <w:b/>
          <w:bCs/>
          <w:color w:val="365F91" w:themeColor="accent1" w:themeShade="BF"/>
          <w:kern w:val="36"/>
          <w:sz w:val="48"/>
          <w:szCs w:val="48"/>
        </w:rPr>
        <w:t xml:space="preserve"> Polar Bears ’Invade’ a Russian Town to Eat Garba</w:t>
      </w:r>
      <w:r w:rsidR="00D65512" w:rsidRPr="00D65512">
        <w:rPr>
          <w:rFonts w:ascii="MV Boli" w:eastAsia="華康儷粗黑" w:hAnsi="MV Boli" w:cs="MV Boli" w:hint="eastAsia"/>
          <w:b/>
          <w:bCs/>
          <w:color w:val="365F91" w:themeColor="accent1" w:themeShade="BF"/>
          <w:kern w:val="36"/>
          <w:sz w:val="48"/>
          <w:szCs w:val="48"/>
        </w:rPr>
        <w:t>ge</w:t>
      </w:r>
    </w:p>
    <w:p w:rsidR="00F066BC" w:rsidRPr="00D65512" w:rsidRDefault="00F066BC" w:rsidP="00F066BC">
      <w:pPr>
        <w:widowControl/>
        <w:jc w:val="center"/>
        <w:textAlignment w:val="baseline"/>
        <w:outlineLvl w:val="0"/>
        <w:rPr>
          <w:rFonts w:ascii="Adobe 繁黑體 Std B" w:eastAsia="Adobe 繁黑體 Std B" w:hAnsi="Adobe 繁黑體 Std B" w:cs="Arial" w:hint="eastAsia"/>
          <w:color w:val="365F91" w:themeColor="accent1" w:themeShade="BF"/>
          <w:kern w:val="0"/>
          <w:sz w:val="28"/>
          <w:szCs w:val="28"/>
        </w:rPr>
      </w:pPr>
      <w:r w:rsidRPr="00D65512">
        <w:rPr>
          <w:rFonts w:ascii="Adobe 繁黑體 Std B" w:eastAsia="Adobe 繁黑體 Std B" w:hAnsi="Adobe 繁黑體 Std B" w:cs="Arial" w:hint="eastAsia"/>
          <w:bCs/>
          <w:color w:val="365F91" w:themeColor="accent1" w:themeShade="BF"/>
          <w:kern w:val="36"/>
          <w:sz w:val="28"/>
          <w:szCs w:val="28"/>
        </w:rPr>
        <w:t>52隻北極熊「入侵」俄羅斯城鎮吃垃圾</w:t>
      </w:r>
    </w:p>
    <w:p w:rsidR="00D65512" w:rsidRDefault="00D65512" w:rsidP="00D65512">
      <w:pPr>
        <w:widowControl/>
        <w:spacing w:line="480" w:lineRule="exact"/>
        <w:ind w:firstLineChars="200" w:firstLine="640"/>
        <w:jc w:val="both"/>
        <w:textAlignment w:val="baseline"/>
        <w:rPr>
          <w:rFonts w:ascii="Hammer Thin" w:hAnsi="Hammer Thin" w:cs="Arial" w:hint="eastAsia"/>
          <w:color w:val="222222"/>
          <w:kern w:val="0"/>
          <w:sz w:val="32"/>
          <w:szCs w:val="32"/>
        </w:rPr>
      </w:pPr>
    </w:p>
    <w:p w:rsidR="00F066BC" w:rsidRPr="00D65512" w:rsidRDefault="00F066BC" w:rsidP="00D65512">
      <w:pPr>
        <w:widowControl/>
        <w:spacing w:line="700" w:lineRule="exact"/>
        <w:ind w:firstLineChars="200" w:firstLine="720"/>
        <w:textAlignment w:val="baseline"/>
        <w:rPr>
          <w:rFonts w:ascii="Hammer Thin" w:eastAsia="Microsoft YaHei" w:hAnsi="Hammer Thin" w:cs="Arial"/>
          <w:color w:val="222222"/>
          <w:kern w:val="0"/>
          <w:sz w:val="36"/>
          <w:szCs w:val="36"/>
        </w:rPr>
      </w:pPr>
      <w:r w:rsidRPr="00D65512">
        <w:rPr>
          <w:rFonts w:ascii="Hammer Thin" w:eastAsia="Microsoft YaHei" w:hAnsi="Hammer Thin" w:cs="Arial"/>
          <w:color w:val="222222"/>
          <w:kern w:val="0"/>
          <w:sz w:val="36"/>
          <w:szCs w:val="36"/>
        </w:rPr>
        <w:t xml:space="preserve">Fifty-two hungry polar bears have occupied </w:t>
      </w:r>
      <w:proofErr w:type="spellStart"/>
      <w:r w:rsidRPr="00D65512">
        <w:rPr>
          <w:rFonts w:ascii="Hammer Thin" w:eastAsia="Microsoft YaHei" w:hAnsi="Hammer Thin" w:cs="Arial"/>
          <w:color w:val="222222"/>
          <w:kern w:val="0"/>
          <w:sz w:val="36"/>
          <w:szCs w:val="36"/>
        </w:rPr>
        <w:t>Belushya</w:t>
      </w:r>
      <w:proofErr w:type="spellEnd"/>
      <w:r w:rsidRPr="00D65512">
        <w:rPr>
          <w:rFonts w:ascii="Hammer Thin" w:eastAsia="Microsoft YaHei" w:hAnsi="Hammer Thin" w:cs="Arial"/>
          <w:color w:val="222222"/>
          <w:kern w:val="0"/>
          <w:sz w:val="36"/>
          <w:szCs w:val="36"/>
        </w:rPr>
        <w:t xml:space="preserve"> </w:t>
      </w:r>
      <w:proofErr w:type="spellStart"/>
      <w:r w:rsidRPr="00D65512">
        <w:rPr>
          <w:rFonts w:ascii="Hammer Thin" w:eastAsia="Microsoft YaHei" w:hAnsi="Hammer Thin" w:cs="Arial"/>
          <w:color w:val="222222"/>
          <w:kern w:val="0"/>
          <w:sz w:val="36"/>
          <w:szCs w:val="36"/>
        </w:rPr>
        <w:t>Guba</w:t>
      </w:r>
      <w:proofErr w:type="spellEnd"/>
      <w:r w:rsidRPr="00D65512">
        <w:rPr>
          <w:rFonts w:ascii="Hammer Thin" w:eastAsia="Microsoft YaHei" w:hAnsi="Hammer Thin" w:cs="Arial"/>
          <w:color w:val="222222"/>
          <w:kern w:val="0"/>
          <w:sz w:val="36"/>
          <w:szCs w:val="36"/>
        </w:rPr>
        <w:t xml:space="preserve">, a settlement in a remote Russian Arctic archipelago. The animals reportedly attacked locals, ransacked garbage dumps and barged into residential buildings, according to a government statement released this weekend. </w:t>
      </w:r>
    </w:p>
    <w:p w:rsidR="00F066BC" w:rsidRPr="00D65512" w:rsidRDefault="00D65512" w:rsidP="00D65512">
      <w:pPr>
        <w:widowControl/>
        <w:spacing w:line="700" w:lineRule="exact"/>
        <w:ind w:firstLineChars="200" w:firstLine="720"/>
        <w:textAlignment w:val="baseline"/>
        <w:rPr>
          <w:rFonts w:ascii="Hammer Thin" w:eastAsia="Microsoft YaHei" w:hAnsi="Hammer Thin" w:cs="Arial"/>
          <w:color w:val="222222"/>
          <w:kern w:val="0"/>
          <w:sz w:val="36"/>
          <w:szCs w:val="36"/>
        </w:rPr>
      </w:pPr>
      <w:r w:rsidRPr="00D65512">
        <w:rPr>
          <w:rFonts w:ascii="Hammer Thin" w:hAnsi="Hammer Thin"/>
          <w:noProof/>
          <w:sz w:val="36"/>
          <w:szCs w:val="36"/>
        </w:rPr>
        <w:drawing>
          <wp:anchor distT="0" distB="0" distL="114300" distR="114300" simplePos="0" relativeHeight="251658240" behindDoc="0" locked="0" layoutInCell="1" allowOverlap="1" wp14:anchorId="3D44F557" wp14:editId="1984EE30">
            <wp:simplePos x="0" y="0"/>
            <wp:positionH relativeFrom="column">
              <wp:posOffset>2104390</wp:posOffset>
            </wp:positionH>
            <wp:positionV relativeFrom="paragraph">
              <wp:posOffset>282575</wp:posOffset>
            </wp:positionV>
            <wp:extent cx="3274695" cy="2131695"/>
            <wp:effectExtent l="0" t="0" r="1905" b="1905"/>
            <wp:wrapSquare wrapText="bothSides"/>
            <wp:docPr id="1" name="圖片 1" descr="ã52 Polar Bears âInvadeâ a Russian Town to Eat Garbage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52 Polar Bears âInvadeâ a Russian Town to Eat Garbageãçåçæå°çµ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4695" cy="21316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066BC" w:rsidRPr="00D65512">
        <w:rPr>
          <w:rFonts w:ascii="Hammer Thin" w:eastAsia="Microsoft YaHei" w:hAnsi="Hammer Thin" w:cs="Arial"/>
          <w:color w:val="222222"/>
          <w:kern w:val="0"/>
          <w:sz w:val="36"/>
          <w:szCs w:val="36"/>
        </w:rPr>
        <w:t>Belushya</w:t>
      </w:r>
      <w:proofErr w:type="spellEnd"/>
      <w:r w:rsidR="00F066BC" w:rsidRPr="00D65512">
        <w:rPr>
          <w:rFonts w:ascii="Hammer Thin" w:eastAsia="Microsoft YaHei" w:hAnsi="Hammer Thin" w:cs="Arial"/>
          <w:color w:val="222222"/>
          <w:kern w:val="0"/>
          <w:sz w:val="36"/>
          <w:szCs w:val="36"/>
        </w:rPr>
        <w:t xml:space="preserve"> </w:t>
      </w:r>
      <w:proofErr w:type="spellStart"/>
      <w:r w:rsidR="00F066BC" w:rsidRPr="00D65512">
        <w:rPr>
          <w:rFonts w:ascii="Hammer Thin" w:eastAsia="Microsoft YaHei" w:hAnsi="Hammer Thin" w:cs="Arial"/>
          <w:color w:val="222222"/>
          <w:kern w:val="0"/>
          <w:sz w:val="36"/>
          <w:szCs w:val="36"/>
        </w:rPr>
        <w:t>Guba</w:t>
      </w:r>
      <w:proofErr w:type="spellEnd"/>
      <w:r w:rsidR="00F066BC" w:rsidRPr="00D65512">
        <w:rPr>
          <w:rFonts w:ascii="Hammer Thin" w:eastAsia="Microsoft YaHei" w:hAnsi="Hammer Thin" w:cs="Arial"/>
          <w:color w:val="222222"/>
          <w:kern w:val="0"/>
          <w:sz w:val="36"/>
          <w:szCs w:val="36"/>
        </w:rPr>
        <w:t xml:space="preserve"> is a settlement of about 2,000 people in Russia’s remote Novaya Zemlya archipelago, which is best known for its spooky plankton blooms and nuclear bomb tests. </w:t>
      </w:r>
    </w:p>
    <w:p w:rsidR="00F066BC" w:rsidRPr="00D65512" w:rsidRDefault="00F066BC" w:rsidP="00D65512">
      <w:pPr>
        <w:widowControl/>
        <w:spacing w:line="700" w:lineRule="exact"/>
        <w:ind w:firstLineChars="200" w:firstLine="720"/>
        <w:textAlignment w:val="baseline"/>
        <w:rPr>
          <w:rFonts w:ascii="Hammer Thin" w:eastAsia="Microsoft YaHei" w:hAnsi="Hammer Thin" w:cs="Arial"/>
          <w:color w:val="222222"/>
          <w:kern w:val="0"/>
          <w:sz w:val="36"/>
          <w:szCs w:val="36"/>
        </w:rPr>
      </w:pPr>
      <w:r w:rsidRPr="00D65512">
        <w:rPr>
          <w:rFonts w:ascii="Hammer Thin" w:eastAsia="Microsoft YaHei" w:hAnsi="Hammer Thin" w:cs="Arial"/>
          <w:color w:val="222222"/>
          <w:kern w:val="0"/>
          <w:sz w:val="36"/>
          <w:szCs w:val="36"/>
        </w:rPr>
        <w:t xml:space="preserve">Photos and videos posted over the weekend show the bears traipsing through empty schoolyards and even infiltrating the corridors of office buildings in search of food. </w:t>
      </w:r>
    </w:p>
    <w:p w:rsidR="00F066BC" w:rsidRDefault="00D65512" w:rsidP="00D65512">
      <w:pPr>
        <w:widowControl/>
        <w:spacing w:line="700" w:lineRule="exact"/>
        <w:ind w:firstLineChars="200" w:firstLine="640"/>
        <w:textAlignment w:val="baseline"/>
        <w:rPr>
          <w:rFonts w:ascii="Hammer Thin" w:hAnsi="Hammer Thin" w:cs="Arial" w:hint="eastAsia"/>
          <w:color w:val="222222"/>
          <w:kern w:val="0"/>
          <w:sz w:val="36"/>
          <w:szCs w:val="36"/>
        </w:rPr>
      </w:pPr>
      <w:r w:rsidRPr="00D65512">
        <w:rPr>
          <w:rFonts w:ascii="Hammer Thin" w:eastAsia="Microsoft YaHei" w:hAnsi="Hammer Thin" w:cs="Arial"/>
          <w:color w:val="222222"/>
          <w:kern w:val="0"/>
          <w:sz w:val="32"/>
          <w:szCs w:val="32"/>
        </w:rPr>
        <w:lastRenderedPageBreak/>
        <w:drawing>
          <wp:anchor distT="0" distB="0" distL="114300" distR="114300" simplePos="0" relativeHeight="251660288" behindDoc="1" locked="0" layoutInCell="1" allowOverlap="1" wp14:anchorId="4B2C690A" wp14:editId="01C68D03">
            <wp:simplePos x="0" y="0"/>
            <wp:positionH relativeFrom="column">
              <wp:posOffset>-1329055</wp:posOffset>
            </wp:positionH>
            <wp:positionV relativeFrom="paragraph">
              <wp:posOffset>-984885</wp:posOffset>
            </wp:positionV>
            <wp:extent cx="7750175" cy="10948670"/>
            <wp:effectExtent l="0" t="0" r="3175" b="5080"/>
            <wp:wrapNone/>
            <wp:docPr id="3" name="圖片 3" descr="D:\昭瑜\家婕姊\英語櫥窗\背景圖\4f34839e34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昭瑜\家婕姊\英語櫥窗\背景圖\4f34839e349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0175" cy="1094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6BC" w:rsidRPr="00D65512">
        <w:rPr>
          <w:rFonts w:ascii="Hammer Thin" w:eastAsia="Microsoft YaHei" w:hAnsi="Hammer Thin" w:cs="Arial"/>
          <w:color w:val="222222"/>
          <w:kern w:val="0"/>
          <w:sz w:val="36"/>
          <w:szCs w:val="36"/>
        </w:rPr>
        <w:t xml:space="preserve">Polar bears are considered a vulnerable species around the world as global warming continues to diminish their sea ice habitats. As sea ice melts, polar bears have to travel farther and work harder to catch seals, causing some to starve to death in the process. </w:t>
      </w:r>
    </w:p>
    <w:p w:rsidR="00D65512" w:rsidRPr="00D65512" w:rsidRDefault="00D65512" w:rsidP="00D65512">
      <w:pPr>
        <w:widowControl/>
        <w:spacing w:line="700" w:lineRule="exact"/>
        <w:ind w:firstLineChars="200" w:firstLine="720"/>
        <w:textAlignment w:val="baseline"/>
        <w:rPr>
          <w:rFonts w:ascii="Hammer Thin" w:hAnsi="Hammer Thin" w:cs="Arial" w:hint="eastAsia"/>
          <w:color w:val="222222"/>
          <w:kern w:val="0"/>
          <w:sz w:val="36"/>
          <w:szCs w:val="36"/>
        </w:rPr>
      </w:pPr>
    </w:p>
    <w:p w:rsidR="00F066BC" w:rsidRPr="00F066BC" w:rsidRDefault="00F066BC" w:rsidP="00D65512">
      <w:pPr>
        <w:widowControl/>
        <w:spacing w:after="300" w:line="450" w:lineRule="atLeast"/>
        <w:jc w:val="both"/>
        <w:textAlignment w:val="baseline"/>
        <w:rPr>
          <w:rFonts w:ascii="Microsoft YaHei" w:hAnsi="Microsoft YaHei" w:cs="Arial"/>
          <w:color w:val="222222"/>
          <w:kern w:val="0"/>
          <w:sz w:val="28"/>
          <w:szCs w:val="28"/>
        </w:rPr>
      </w:pPr>
      <w:r>
        <w:rPr>
          <w:noProof/>
        </w:rPr>
        <w:drawing>
          <wp:inline distT="0" distB="0" distL="0" distR="0" wp14:anchorId="7458BF16" wp14:editId="53456380">
            <wp:extent cx="5033588" cy="2989690"/>
            <wp:effectExtent l="0" t="0" r="0" b="1270"/>
            <wp:docPr id="4" name="圖片 4" descr="https://img.ltn.com.tw/2019/new/feb/18/images/bigPic/600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ltn.com.tw/2019/new/feb/18/images/bigPic/600_1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3352" cy="2989550"/>
                    </a:xfrm>
                    <a:prstGeom prst="rect">
                      <a:avLst/>
                    </a:prstGeom>
                    <a:noFill/>
                    <a:ln>
                      <a:noFill/>
                    </a:ln>
                  </pic:spPr>
                </pic:pic>
              </a:graphicData>
            </a:graphic>
          </wp:inline>
        </w:drawing>
      </w:r>
    </w:p>
    <w:p w:rsidR="00D65512" w:rsidRDefault="00D65512" w:rsidP="00F066BC">
      <w:pPr>
        <w:widowControl/>
        <w:spacing w:line="160" w:lineRule="atLeast"/>
        <w:textAlignment w:val="baseline"/>
        <w:outlineLvl w:val="3"/>
        <w:rPr>
          <w:rFonts w:ascii="華康方圓體 Std W7" w:eastAsia="華康方圓體 Std W7" w:hAnsi="華康方圓體 Std W7" w:cs="Arial" w:hint="eastAsia"/>
          <w:b/>
          <w:bCs/>
          <w:color w:val="222222"/>
          <w:kern w:val="0"/>
          <w:sz w:val="20"/>
          <w:szCs w:val="20"/>
        </w:rPr>
      </w:pPr>
    </w:p>
    <w:p w:rsidR="00D65512" w:rsidRDefault="00D65512" w:rsidP="00F066BC">
      <w:pPr>
        <w:widowControl/>
        <w:spacing w:line="160" w:lineRule="atLeast"/>
        <w:textAlignment w:val="baseline"/>
        <w:outlineLvl w:val="3"/>
        <w:rPr>
          <w:rFonts w:ascii="華康方圓體 Std W7" w:eastAsia="華康方圓體 Std W7" w:hAnsi="華康方圓體 Std W7" w:cs="Arial" w:hint="eastAsia"/>
          <w:b/>
          <w:bCs/>
          <w:color w:val="222222"/>
          <w:kern w:val="0"/>
          <w:sz w:val="20"/>
          <w:szCs w:val="20"/>
        </w:rPr>
      </w:pPr>
    </w:p>
    <w:p w:rsidR="00F066BC" w:rsidRPr="00F066BC" w:rsidRDefault="00F066BC" w:rsidP="00F066BC">
      <w:pPr>
        <w:widowControl/>
        <w:spacing w:line="160" w:lineRule="atLeast"/>
        <w:textAlignment w:val="baseline"/>
        <w:outlineLvl w:val="3"/>
        <w:rPr>
          <w:rFonts w:ascii="華康方圓體 Std W7" w:eastAsia="華康方圓體 Std W7" w:hAnsi="華康方圓體 Std W7" w:cs="Arial"/>
          <w:b/>
          <w:bCs/>
          <w:color w:val="222222"/>
          <w:kern w:val="0"/>
          <w:sz w:val="20"/>
          <w:szCs w:val="20"/>
        </w:rPr>
      </w:pPr>
      <w:r w:rsidRPr="00F066BC">
        <w:rPr>
          <w:rFonts w:ascii="華康方圓體 Std W7" w:eastAsia="華康方圓體 Std W7" w:hAnsi="華康方圓體 Std W7" w:cs="Arial"/>
          <w:b/>
          <w:bCs/>
          <w:color w:val="222222"/>
          <w:kern w:val="0"/>
          <w:sz w:val="20"/>
          <w:szCs w:val="20"/>
        </w:rPr>
        <w:t>新聞辭典</w:t>
      </w:r>
    </w:p>
    <w:p w:rsidR="00F066BC" w:rsidRPr="00F066BC" w:rsidRDefault="00F066BC" w:rsidP="00F066BC">
      <w:pPr>
        <w:widowControl/>
        <w:spacing w:line="160" w:lineRule="atLeast"/>
        <w:textAlignment w:val="baseline"/>
        <w:rPr>
          <w:rFonts w:ascii="華康方圓體 Std W7" w:eastAsia="華康方圓體 Std W7" w:hAnsi="華康方圓體 Std W7" w:cs="Arial"/>
          <w:color w:val="222222"/>
          <w:kern w:val="0"/>
          <w:sz w:val="20"/>
          <w:szCs w:val="20"/>
        </w:rPr>
      </w:pPr>
      <w:r w:rsidRPr="00F066BC">
        <w:rPr>
          <w:rFonts w:ascii="華康方圓體 Std W7" w:eastAsia="華康方圓體 Std W7" w:hAnsi="華康方圓體 Std W7" w:cs="Arial"/>
          <w:color w:val="222222"/>
          <w:kern w:val="0"/>
          <w:sz w:val="20"/>
          <w:szCs w:val="20"/>
        </w:rPr>
        <w:t>Polar Bear：名詞，北極熊。</w:t>
      </w:r>
    </w:p>
    <w:p w:rsidR="00F066BC" w:rsidRPr="00F066BC" w:rsidRDefault="00F066BC" w:rsidP="00F066BC">
      <w:pPr>
        <w:widowControl/>
        <w:spacing w:line="160" w:lineRule="atLeast"/>
        <w:textAlignment w:val="baseline"/>
        <w:rPr>
          <w:rFonts w:ascii="華康方圓體 Std W7" w:eastAsia="華康方圓體 Std W7" w:hAnsi="華康方圓體 Std W7" w:cs="Arial"/>
          <w:color w:val="222222"/>
          <w:kern w:val="0"/>
          <w:sz w:val="20"/>
          <w:szCs w:val="20"/>
        </w:rPr>
      </w:pPr>
      <w:r w:rsidRPr="00F066BC">
        <w:rPr>
          <w:rFonts w:ascii="華康方圓體 Std W7" w:eastAsia="華康方圓體 Std W7" w:hAnsi="華康方圓體 Std W7" w:cs="Arial"/>
          <w:color w:val="222222"/>
          <w:kern w:val="0"/>
          <w:sz w:val="20"/>
          <w:szCs w:val="20"/>
        </w:rPr>
        <w:t>town：名詞，城鎮、市鎮。</w:t>
      </w:r>
    </w:p>
    <w:p w:rsidR="00F066BC" w:rsidRPr="00F066BC" w:rsidRDefault="00F066BC" w:rsidP="00F066BC">
      <w:pPr>
        <w:widowControl/>
        <w:spacing w:line="160" w:lineRule="atLeast"/>
        <w:textAlignment w:val="baseline"/>
        <w:rPr>
          <w:rFonts w:ascii="華康方圓體 Std W7" w:eastAsia="華康方圓體 Std W7" w:hAnsi="華康方圓體 Std W7" w:cs="Arial"/>
          <w:color w:val="222222"/>
          <w:kern w:val="0"/>
          <w:sz w:val="20"/>
          <w:szCs w:val="20"/>
        </w:rPr>
      </w:pPr>
      <w:r w:rsidRPr="00F066BC">
        <w:rPr>
          <w:rFonts w:ascii="華康方圓體 Std W7" w:eastAsia="華康方圓體 Std W7" w:hAnsi="華康方圓體 Std W7" w:cs="Arial"/>
          <w:color w:val="222222"/>
          <w:kern w:val="0"/>
          <w:sz w:val="20"/>
          <w:szCs w:val="20"/>
        </w:rPr>
        <w:t>Arctic：地名，北極。</w:t>
      </w:r>
    </w:p>
    <w:p w:rsidR="006476AD" w:rsidRDefault="006476AD"/>
    <w:p w:rsidR="00D65512" w:rsidRDefault="00D65512">
      <w:bookmarkStart w:id="0" w:name="_GoBack"/>
      <w:bookmarkEnd w:id="0"/>
    </w:p>
    <w:p w:rsidR="0026722A" w:rsidRDefault="0026722A"/>
    <w:p w:rsidR="0026722A" w:rsidRDefault="0026722A"/>
    <w:p w:rsidR="0026722A" w:rsidRDefault="0026722A"/>
    <w:p w:rsidR="0026722A" w:rsidRDefault="0026722A" w:rsidP="0026722A">
      <w:pPr>
        <w:widowControl/>
        <w:spacing w:line="180" w:lineRule="exact"/>
        <w:rPr>
          <w:rFonts w:ascii="Arial" w:eastAsia="新細明體" w:hAnsi="Arial" w:cs="Arial"/>
          <w:color w:val="000000"/>
          <w:spacing w:val="24"/>
          <w:kern w:val="0"/>
          <w:sz w:val="16"/>
          <w:szCs w:val="16"/>
        </w:rPr>
      </w:pPr>
      <w:r w:rsidRPr="001D12CA">
        <w:rPr>
          <w:rFonts w:ascii="Arial" w:eastAsia="新細明體" w:hAnsi="Arial" w:cs="Arial" w:hint="eastAsia"/>
          <w:color w:val="000000"/>
          <w:spacing w:val="24"/>
          <w:kern w:val="0"/>
          <w:sz w:val="16"/>
          <w:szCs w:val="16"/>
        </w:rPr>
        <w:t>文章網址：</w:t>
      </w:r>
      <w:r w:rsidRPr="0026722A">
        <w:rPr>
          <w:rFonts w:ascii="Arial" w:eastAsia="新細明體" w:hAnsi="Arial" w:cs="Arial"/>
          <w:color w:val="000000"/>
          <w:spacing w:val="24"/>
          <w:kern w:val="0"/>
          <w:sz w:val="16"/>
          <w:szCs w:val="16"/>
        </w:rPr>
        <w:t>https://news.ltn.com.tw/news/world/paper/1268214</w:t>
      </w:r>
    </w:p>
    <w:p w:rsidR="0026722A" w:rsidRPr="0026722A" w:rsidRDefault="0026722A" w:rsidP="0026722A">
      <w:pPr>
        <w:widowControl/>
        <w:spacing w:line="180" w:lineRule="exact"/>
      </w:pPr>
      <w:r>
        <w:rPr>
          <w:rFonts w:ascii="Arial" w:eastAsia="新細明體" w:hAnsi="Arial" w:cs="Arial" w:hint="eastAsia"/>
          <w:color w:val="000000"/>
          <w:spacing w:val="24"/>
          <w:kern w:val="0"/>
          <w:sz w:val="16"/>
          <w:szCs w:val="16"/>
        </w:rPr>
        <w:t>圖片網址：</w:t>
      </w:r>
      <w:r w:rsidRPr="0026722A">
        <w:rPr>
          <w:rFonts w:ascii="Arial" w:eastAsia="新細明體" w:hAnsi="Arial" w:cs="Arial"/>
          <w:color w:val="000000"/>
          <w:spacing w:val="24"/>
          <w:kern w:val="0"/>
          <w:sz w:val="16"/>
          <w:szCs w:val="16"/>
        </w:rPr>
        <w:t>https://www.livescience.com/64741-polar-bears-are-taking-back-russia.html</w:t>
      </w:r>
    </w:p>
    <w:sectPr w:rsidR="0026722A" w:rsidRPr="002672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67" w:rsidRDefault="00F42667" w:rsidP="00D65512">
      <w:r>
        <w:separator/>
      </w:r>
    </w:p>
  </w:endnote>
  <w:endnote w:type="continuationSeparator" w:id="0">
    <w:p w:rsidR="00F42667" w:rsidRDefault="00F42667" w:rsidP="00D6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華康儷粗黑">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Hammer Thin">
    <w:panose1 w:val="00000000000000000000"/>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華康方圓體 Std W7">
    <w:panose1 w:val="00000000000000000000"/>
    <w:charset w:val="88"/>
    <w:family w:val="decorative"/>
    <w:notTrueType/>
    <w:pitch w:val="variable"/>
    <w:sig w:usb0="A00002FF" w:usb1="38CFFD7A" w:usb2="00000016" w:usb3="00000000" w:csb0="001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67" w:rsidRDefault="00F42667" w:rsidP="00D65512">
      <w:r>
        <w:separator/>
      </w:r>
    </w:p>
  </w:footnote>
  <w:footnote w:type="continuationSeparator" w:id="0">
    <w:p w:rsidR="00F42667" w:rsidRDefault="00F42667" w:rsidP="00D65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B5CE1"/>
    <w:multiLevelType w:val="multilevel"/>
    <w:tmpl w:val="D1EA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BC"/>
    <w:rsid w:val="0026722A"/>
    <w:rsid w:val="003E029D"/>
    <w:rsid w:val="006476AD"/>
    <w:rsid w:val="00D65512"/>
    <w:rsid w:val="00F066BC"/>
    <w:rsid w:val="00F42667"/>
    <w:rsid w:val="00FE1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066B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4">
    <w:name w:val="heading 4"/>
    <w:basedOn w:val="a"/>
    <w:link w:val="40"/>
    <w:uiPriority w:val="9"/>
    <w:qFormat/>
    <w:rsid w:val="00F066B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66BC"/>
    <w:rPr>
      <w:rFonts w:ascii="新細明體" w:eastAsia="新細明體" w:hAnsi="新細明體" w:cs="新細明體"/>
      <w:b/>
      <w:bCs/>
      <w:kern w:val="36"/>
      <w:sz w:val="48"/>
      <w:szCs w:val="48"/>
    </w:rPr>
  </w:style>
  <w:style w:type="character" w:customStyle="1" w:styleId="40">
    <w:name w:val="標題 4 字元"/>
    <w:basedOn w:val="a0"/>
    <w:link w:val="4"/>
    <w:uiPriority w:val="9"/>
    <w:rsid w:val="00F066BC"/>
    <w:rPr>
      <w:rFonts w:ascii="新細明體" w:eastAsia="新細明體" w:hAnsi="新細明體" w:cs="新細明體"/>
      <w:b/>
      <w:bCs/>
      <w:kern w:val="0"/>
      <w:szCs w:val="24"/>
    </w:rPr>
  </w:style>
  <w:style w:type="paragraph" w:styleId="Web">
    <w:name w:val="Normal (Web)"/>
    <w:basedOn w:val="a"/>
    <w:uiPriority w:val="99"/>
    <w:semiHidden/>
    <w:unhideWhenUsed/>
    <w:rsid w:val="00F066BC"/>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066B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66BC"/>
    <w:rPr>
      <w:rFonts w:asciiTheme="majorHAnsi" w:eastAsiaTheme="majorEastAsia" w:hAnsiTheme="majorHAnsi" w:cstheme="majorBidi"/>
      <w:sz w:val="18"/>
      <w:szCs w:val="18"/>
    </w:rPr>
  </w:style>
  <w:style w:type="paragraph" w:styleId="a5">
    <w:name w:val="header"/>
    <w:basedOn w:val="a"/>
    <w:link w:val="a6"/>
    <w:uiPriority w:val="99"/>
    <w:unhideWhenUsed/>
    <w:rsid w:val="00D65512"/>
    <w:pPr>
      <w:tabs>
        <w:tab w:val="center" w:pos="4153"/>
        <w:tab w:val="right" w:pos="8306"/>
      </w:tabs>
      <w:snapToGrid w:val="0"/>
    </w:pPr>
    <w:rPr>
      <w:sz w:val="20"/>
      <w:szCs w:val="20"/>
    </w:rPr>
  </w:style>
  <w:style w:type="character" w:customStyle="1" w:styleId="a6">
    <w:name w:val="頁首 字元"/>
    <w:basedOn w:val="a0"/>
    <w:link w:val="a5"/>
    <w:uiPriority w:val="99"/>
    <w:rsid w:val="00D65512"/>
    <w:rPr>
      <w:sz w:val="20"/>
      <w:szCs w:val="20"/>
    </w:rPr>
  </w:style>
  <w:style w:type="paragraph" w:styleId="a7">
    <w:name w:val="footer"/>
    <w:basedOn w:val="a"/>
    <w:link w:val="a8"/>
    <w:uiPriority w:val="99"/>
    <w:unhideWhenUsed/>
    <w:rsid w:val="00D65512"/>
    <w:pPr>
      <w:tabs>
        <w:tab w:val="center" w:pos="4153"/>
        <w:tab w:val="right" w:pos="8306"/>
      </w:tabs>
      <w:snapToGrid w:val="0"/>
    </w:pPr>
    <w:rPr>
      <w:sz w:val="20"/>
      <w:szCs w:val="20"/>
    </w:rPr>
  </w:style>
  <w:style w:type="character" w:customStyle="1" w:styleId="a8">
    <w:name w:val="頁尾 字元"/>
    <w:basedOn w:val="a0"/>
    <w:link w:val="a7"/>
    <w:uiPriority w:val="99"/>
    <w:rsid w:val="00D655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066B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4">
    <w:name w:val="heading 4"/>
    <w:basedOn w:val="a"/>
    <w:link w:val="40"/>
    <w:uiPriority w:val="9"/>
    <w:qFormat/>
    <w:rsid w:val="00F066B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66BC"/>
    <w:rPr>
      <w:rFonts w:ascii="新細明體" w:eastAsia="新細明體" w:hAnsi="新細明體" w:cs="新細明體"/>
      <w:b/>
      <w:bCs/>
      <w:kern w:val="36"/>
      <w:sz w:val="48"/>
      <w:szCs w:val="48"/>
    </w:rPr>
  </w:style>
  <w:style w:type="character" w:customStyle="1" w:styleId="40">
    <w:name w:val="標題 4 字元"/>
    <w:basedOn w:val="a0"/>
    <w:link w:val="4"/>
    <w:uiPriority w:val="9"/>
    <w:rsid w:val="00F066BC"/>
    <w:rPr>
      <w:rFonts w:ascii="新細明體" w:eastAsia="新細明體" w:hAnsi="新細明體" w:cs="新細明體"/>
      <w:b/>
      <w:bCs/>
      <w:kern w:val="0"/>
      <w:szCs w:val="24"/>
    </w:rPr>
  </w:style>
  <w:style w:type="paragraph" w:styleId="Web">
    <w:name w:val="Normal (Web)"/>
    <w:basedOn w:val="a"/>
    <w:uiPriority w:val="99"/>
    <w:semiHidden/>
    <w:unhideWhenUsed/>
    <w:rsid w:val="00F066BC"/>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066B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66BC"/>
    <w:rPr>
      <w:rFonts w:asciiTheme="majorHAnsi" w:eastAsiaTheme="majorEastAsia" w:hAnsiTheme="majorHAnsi" w:cstheme="majorBidi"/>
      <w:sz w:val="18"/>
      <w:szCs w:val="18"/>
    </w:rPr>
  </w:style>
  <w:style w:type="paragraph" w:styleId="a5">
    <w:name w:val="header"/>
    <w:basedOn w:val="a"/>
    <w:link w:val="a6"/>
    <w:uiPriority w:val="99"/>
    <w:unhideWhenUsed/>
    <w:rsid w:val="00D65512"/>
    <w:pPr>
      <w:tabs>
        <w:tab w:val="center" w:pos="4153"/>
        <w:tab w:val="right" w:pos="8306"/>
      </w:tabs>
      <w:snapToGrid w:val="0"/>
    </w:pPr>
    <w:rPr>
      <w:sz w:val="20"/>
      <w:szCs w:val="20"/>
    </w:rPr>
  </w:style>
  <w:style w:type="character" w:customStyle="1" w:styleId="a6">
    <w:name w:val="頁首 字元"/>
    <w:basedOn w:val="a0"/>
    <w:link w:val="a5"/>
    <w:uiPriority w:val="99"/>
    <w:rsid w:val="00D65512"/>
    <w:rPr>
      <w:sz w:val="20"/>
      <w:szCs w:val="20"/>
    </w:rPr>
  </w:style>
  <w:style w:type="paragraph" w:styleId="a7">
    <w:name w:val="footer"/>
    <w:basedOn w:val="a"/>
    <w:link w:val="a8"/>
    <w:uiPriority w:val="99"/>
    <w:unhideWhenUsed/>
    <w:rsid w:val="00D65512"/>
    <w:pPr>
      <w:tabs>
        <w:tab w:val="center" w:pos="4153"/>
        <w:tab w:val="right" w:pos="8306"/>
      </w:tabs>
      <w:snapToGrid w:val="0"/>
    </w:pPr>
    <w:rPr>
      <w:sz w:val="20"/>
      <w:szCs w:val="20"/>
    </w:rPr>
  </w:style>
  <w:style w:type="character" w:customStyle="1" w:styleId="a8">
    <w:name w:val="頁尾 字元"/>
    <w:basedOn w:val="a0"/>
    <w:link w:val="a7"/>
    <w:uiPriority w:val="99"/>
    <w:rsid w:val="00D655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4009">
      <w:bodyDiv w:val="1"/>
      <w:marLeft w:val="0"/>
      <w:marRight w:val="0"/>
      <w:marTop w:val="0"/>
      <w:marBottom w:val="0"/>
      <w:divBdr>
        <w:top w:val="none" w:sz="0" w:space="0" w:color="auto"/>
        <w:left w:val="none" w:sz="0" w:space="0" w:color="auto"/>
        <w:bottom w:val="none" w:sz="0" w:space="0" w:color="auto"/>
        <w:right w:val="none" w:sz="0" w:space="0" w:color="auto"/>
      </w:divBdr>
      <w:divsChild>
        <w:div w:id="436759997">
          <w:marLeft w:val="0"/>
          <w:marRight w:val="0"/>
          <w:marTop w:val="0"/>
          <w:marBottom w:val="0"/>
          <w:divBdr>
            <w:top w:val="none" w:sz="0" w:space="0" w:color="auto"/>
            <w:left w:val="none" w:sz="0" w:space="0" w:color="auto"/>
            <w:bottom w:val="none" w:sz="0" w:space="0" w:color="auto"/>
            <w:right w:val="none" w:sz="0" w:space="0" w:color="auto"/>
          </w:divBdr>
        </w:div>
        <w:div w:id="359472284">
          <w:marLeft w:val="0"/>
          <w:marRight w:val="0"/>
          <w:marTop w:val="0"/>
          <w:marBottom w:val="0"/>
          <w:divBdr>
            <w:top w:val="none" w:sz="0" w:space="0" w:color="auto"/>
            <w:left w:val="none" w:sz="0" w:space="0" w:color="auto"/>
            <w:bottom w:val="none" w:sz="0" w:space="0" w:color="auto"/>
            <w:right w:val="none" w:sz="0" w:space="0" w:color="auto"/>
          </w:divBdr>
        </w:div>
        <w:div w:id="19776400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EvaLee</cp:lastModifiedBy>
  <cp:revision>4</cp:revision>
  <dcterms:created xsi:type="dcterms:W3CDTF">2019-03-05T05:23:00Z</dcterms:created>
  <dcterms:modified xsi:type="dcterms:W3CDTF">2019-10-22T01:53:00Z</dcterms:modified>
</cp:coreProperties>
</file>