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231" w:rsidRPr="00417FAD" w:rsidRDefault="00A45231" w:rsidP="00A45231">
      <w:pPr>
        <w:jc w:val="center"/>
        <w:rPr>
          <w:rFonts w:ascii="Cooper Black" w:hAnsi="Cooper Black" w:cs="Times New Roman"/>
          <w:color w:val="943634" w:themeColor="accent2" w:themeShade="BF"/>
          <w:spacing w:val="23"/>
          <w:sz w:val="44"/>
          <w:szCs w:val="44"/>
        </w:rPr>
      </w:pPr>
      <w:r w:rsidRPr="00417FAD">
        <w:rPr>
          <w:rFonts w:ascii="Cooper Black" w:hAnsi="Cooper Black" w:cs="Times New Roman"/>
          <w:color w:val="943634" w:themeColor="accent2" w:themeShade="BF"/>
          <w:spacing w:val="23"/>
          <w:sz w:val="44"/>
          <w:szCs w:val="44"/>
        </w:rPr>
        <w:t xml:space="preserve">Galapagos bans </w:t>
      </w:r>
      <w:r w:rsidR="00417FAD" w:rsidRPr="00417FAD">
        <w:rPr>
          <w:rFonts w:ascii="Cooper Black" w:hAnsi="Cooper Black" w:cs="Times New Roman"/>
          <w:color w:val="943634" w:themeColor="accent2" w:themeShade="BF"/>
          <w:spacing w:val="23"/>
          <w:sz w:val="44"/>
          <w:szCs w:val="44"/>
        </w:rPr>
        <w:t>fireworks to pro</w:t>
      </w:r>
      <w:r w:rsidRPr="00417FAD">
        <w:rPr>
          <w:rFonts w:ascii="Cooper Black" w:hAnsi="Cooper Black" w:cs="Times New Roman"/>
          <w:color w:val="943634" w:themeColor="accent2" w:themeShade="BF"/>
          <w:spacing w:val="23"/>
          <w:sz w:val="44"/>
          <w:szCs w:val="44"/>
        </w:rPr>
        <w:t>t</w:t>
      </w:r>
      <w:r w:rsidR="00417FAD" w:rsidRPr="00417FAD">
        <w:rPr>
          <w:rFonts w:ascii="Cooper Black" w:hAnsi="Cooper Black" w:cs="Times New Roman"/>
          <w:color w:val="943634" w:themeColor="accent2" w:themeShade="BF"/>
          <w:spacing w:val="23"/>
          <w:sz w:val="44"/>
          <w:szCs w:val="44"/>
        </w:rPr>
        <w:t>ect</w:t>
      </w:r>
      <w:r w:rsidRPr="00417FAD">
        <w:rPr>
          <w:rFonts w:ascii="Cooper Black" w:hAnsi="Cooper Black" w:cs="Times New Roman"/>
          <w:color w:val="943634" w:themeColor="accent2" w:themeShade="BF"/>
          <w:spacing w:val="23"/>
          <w:sz w:val="44"/>
          <w:szCs w:val="44"/>
        </w:rPr>
        <w:t xml:space="preserve"> unique wildlife</w:t>
      </w:r>
    </w:p>
    <w:p w:rsidR="00A45231" w:rsidRPr="00417FAD" w:rsidRDefault="00A45231" w:rsidP="00A45231">
      <w:pPr>
        <w:jc w:val="center"/>
        <w:rPr>
          <w:rFonts w:ascii="華康儷圓 Std W7" w:eastAsia="華康儷圓 Std W7" w:hAnsi="華康儷圓 Std W7" w:cs="Times New Roman"/>
          <w:color w:val="943634" w:themeColor="accent2" w:themeShade="BF"/>
          <w:spacing w:val="23"/>
          <w:sz w:val="28"/>
          <w:szCs w:val="28"/>
        </w:rPr>
      </w:pPr>
      <w:r w:rsidRPr="00417FAD">
        <w:rPr>
          <w:rFonts w:ascii="華康儷圓 Std W7" w:eastAsia="華康儷圓 Std W7" w:hAnsi="華康儷圓 Std W7" w:cs="Times New Roman" w:hint="eastAsia"/>
          <w:color w:val="943634" w:themeColor="accent2" w:themeShade="BF"/>
          <w:spacing w:val="23"/>
          <w:sz w:val="28"/>
          <w:szCs w:val="28"/>
        </w:rPr>
        <w:t>為保護獨特的野生動物，</w:t>
      </w:r>
      <w:proofErr w:type="gramStart"/>
      <w:r w:rsidRPr="00417FAD">
        <w:rPr>
          <w:rFonts w:ascii="華康儷圓 Std W7" w:eastAsia="華康儷圓 Std W7" w:hAnsi="華康儷圓 Std W7" w:cs="Times New Roman" w:hint="eastAsia"/>
          <w:color w:val="943634" w:themeColor="accent2" w:themeShade="BF"/>
          <w:spacing w:val="23"/>
          <w:sz w:val="28"/>
          <w:szCs w:val="28"/>
        </w:rPr>
        <w:t>加拉巴哥禁放煙火</w:t>
      </w:r>
      <w:proofErr w:type="gramEnd"/>
    </w:p>
    <w:p w:rsidR="00417FAD" w:rsidRDefault="00417FAD" w:rsidP="00417FAD">
      <w:pPr>
        <w:spacing w:line="240" w:lineRule="exact"/>
        <w:rPr>
          <w:rFonts w:ascii="Ebrima" w:hAnsi="Ebrima" w:cs="Times New Roman" w:hint="eastAsia"/>
          <w:color w:val="000000"/>
          <w:spacing w:val="23"/>
          <w:sz w:val="32"/>
          <w:szCs w:val="32"/>
        </w:rPr>
      </w:pPr>
    </w:p>
    <w:p w:rsidR="00417FAD" w:rsidRDefault="00A45231" w:rsidP="00417FAD">
      <w:pPr>
        <w:spacing w:line="600" w:lineRule="exact"/>
        <w:ind w:firstLineChars="150" w:firstLine="609"/>
        <w:rPr>
          <w:rFonts w:ascii="Humanst521 Lt BT" w:hAnsi="Humanst521 Lt BT" w:cs="Times New Roman" w:hint="eastAsia"/>
          <w:color w:val="0F243E" w:themeColor="text2" w:themeShade="80"/>
          <w:spacing w:val="23"/>
          <w:sz w:val="36"/>
          <w:szCs w:val="36"/>
        </w:rPr>
      </w:pPr>
      <w:r w:rsidRPr="00417FAD">
        <w:rPr>
          <w:rFonts w:ascii="Humanst521 Lt BT" w:hAnsi="Humanst521 Lt BT" w:cs="Times New Roman"/>
          <w:color w:val="0F243E" w:themeColor="text2" w:themeShade="80"/>
          <w:spacing w:val="23"/>
          <w:sz w:val="36"/>
          <w:szCs w:val="36"/>
        </w:rPr>
        <w:t>Fireworks have been banned on the Galapagos Islands to protect the archipelago’s unique fauna, the local government said.</w:t>
      </w:r>
    </w:p>
    <w:p w:rsidR="00417FAD" w:rsidRDefault="00A45231" w:rsidP="00417FAD">
      <w:pPr>
        <w:spacing w:line="600" w:lineRule="exact"/>
        <w:ind w:firstLineChars="150" w:firstLine="609"/>
        <w:rPr>
          <w:rFonts w:ascii="Humanst521 Lt BT" w:hAnsi="Humanst521 Lt BT" w:cs="Times New Roman" w:hint="eastAsia"/>
          <w:color w:val="0F243E" w:themeColor="text2" w:themeShade="80"/>
          <w:spacing w:val="23"/>
          <w:sz w:val="36"/>
          <w:szCs w:val="36"/>
        </w:rPr>
      </w:pPr>
      <w:r w:rsidRPr="00417FAD">
        <w:rPr>
          <w:rFonts w:ascii="Humanst521 Lt BT" w:hAnsi="Humanst521 Lt BT" w:cs="Times New Roman"/>
          <w:color w:val="0F243E" w:themeColor="text2" w:themeShade="80"/>
          <w:spacing w:val="23"/>
          <w:sz w:val="36"/>
          <w:szCs w:val="36"/>
        </w:rPr>
        <w:t>The local council said in a statement that it had agreed "unanimously a resolution that prohibits the importation, sale, distribution and use of fireworks in the Galapagos province." Those fireworks that produce light but no noise have been excluded from the ban.</w:t>
      </w:r>
    </w:p>
    <w:p w:rsidR="00417FAD" w:rsidRDefault="00A45231" w:rsidP="00417FAD">
      <w:pPr>
        <w:spacing w:line="600" w:lineRule="exact"/>
        <w:ind w:firstLineChars="150" w:firstLine="609"/>
        <w:rPr>
          <w:rFonts w:ascii="Humanst521 Lt BT" w:hAnsi="Humanst521 Lt BT" w:cs="Times New Roman" w:hint="eastAsia"/>
          <w:color w:val="0F243E" w:themeColor="text2" w:themeShade="80"/>
          <w:spacing w:val="23"/>
          <w:sz w:val="36"/>
          <w:szCs w:val="36"/>
        </w:rPr>
      </w:pPr>
      <w:r w:rsidRPr="00417FAD">
        <w:rPr>
          <w:rFonts w:ascii="Humanst521 Lt BT" w:hAnsi="Humanst521 Lt BT" w:cs="Times New Roman"/>
          <w:color w:val="0F243E" w:themeColor="text2" w:themeShade="80"/>
          <w:spacing w:val="23"/>
          <w:sz w:val="36"/>
          <w:szCs w:val="36"/>
        </w:rPr>
        <w:t>The islands are home to thousands of residents as well as being a tourist destination, and the measure comes just days before New Year celebrations in which many people traditionally set off fireworks. It also wants to avoid any potential deterioration in air quality or pollution of water sources.</w:t>
      </w:r>
    </w:p>
    <w:p w:rsidR="00417FAD" w:rsidRDefault="00417FAD">
      <w:pPr>
        <w:widowControl/>
        <w:rPr>
          <w:rFonts w:ascii="Humanst521 Lt BT" w:hAnsi="Humanst521 Lt BT" w:cs="Times New Roman"/>
          <w:color w:val="0F243E" w:themeColor="text2" w:themeShade="80"/>
          <w:spacing w:val="23"/>
          <w:sz w:val="36"/>
          <w:szCs w:val="36"/>
        </w:rPr>
      </w:pPr>
      <w:r w:rsidRPr="0043381C">
        <w:rPr>
          <w:rFonts w:ascii="Ebrima" w:hAnsi="Ebrima" w:cs="Times New Roman"/>
          <w:noProof/>
          <w:color w:val="000000"/>
          <w:spacing w:val="23"/>
          <w:sz w:val="32"/>
          <w:szCs w:val="32"/>
        </w:rPr>
        <w:drawing>
          <wp:anchor distT="0" distB="0" distL="114300" distR="114300" simplePos="0" relativeHeight="251659264" behindDoc="1" locked="0" layoutInCell="1" allowOverlap="0" wp14:anchorId="6E0DE671" wp14:editId="264E72EA">
            <wp:simplePos x="0" y="0"/>
            <wp:positionH relativeFrom="margin">
              <wp:posOffset>2304415</wp:posOffset>
            </wp:positionH>
            <wp:positionV relativeFrom="margin">
              <wp:posOffset>6998789</wp:posOffset>
            </wp:positionV>
            <wp:extent cx="3984171" cy="2654354"/>
            <wp:effectExtent l="0" t="0" r="0" b="0"/>
            <wp:wrapNone/>
            <wp:docPr id="11" name="圖片 11" descr="D:\子竑\英語櫥窗\600_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子竑\英語櫥窗\600_1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3983" cy="265422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umanst521 Lt BT" w:hAnsi="Humanst521 Lt BT" w:cs="Times New Roman"/>
          <w:color w:val="0F243E" w:themeColor="text2" w:themeShade="80"/>
          <w:spacing w:val="23"/>
          <w:sz w:val="36"/>
          <w:szCs w:val="36"/>
        </w:rPr>
        <w:br w:type="page"/>
      </w:r>
    </w:p>
    <w:p w:rsidR="00417FAD" w:rsidRDefault="00A45231" w:rsidP="00417FAD">
      <w:pPr>
        <w:spacing w:line="600" w:lineRule="exact"/>
        <w:ind w:firstLineChars="150" w:firstLine="609"/>
        <w:rPr>
          <w:rFonts w:ascii="Humanst521 Lt BT" w:hAnsi="Humanst521 Lt BT" w:cs="Times New Roman" w:hint="eastAsia"/>
          <w:color w:val="0F243E" w:themeColor="text2" w:themeShade="80"/>
          <w:spacing w:val="23"/>
          <w:sz w:val="36"/>
          <w:szCs w:val="36"/>
        </w:rPr>
      </w:pPr>
      <w:r w:rsidRPr="00417FAD">
        <w:rPr>
          <w:rFonts w:ascii="Humanst521 Lt BT" w:hAnsi="Humanst521 Lt BT" w:cs="Times New Roman"/>
          <w:color w:val="0F243E" w:themeColor="text2" w:themeShade="80"/>
          <w:spacing w:val="23"/>
          <w:sz w:val="36"/>
          <w:szCs w:val="36"/>
        </w:rPr>
        <w:lastRenderedPageBreak/>
        <w:t>Animals have suffered from elevated heart rates, nervous stress and anxiety, which have "notably" changed their behavior and affected the survival of species inhabiting this World Heritage Site that belongs to Ecuador.</w:t>
      </w:r>
    </w:p>
    <w:p w:rsidR="00A45231" w:rsidRPr="00417FAD" w:rsidRDefault="00A45231" w:rsidP="00417FAD">
      <w:pPr>
        <w:spacing w:line="600" w:lineRule="exact"/>
        <w:ind w:firstLineChars="150" w:firstLine="609"/>
        <w:rPr>
          <w:rFonts w:ascii="Humanst521 Lt BT" w:hAnsi="Humanst521 Lt BT" w:cs="Times New Roman"/>
          <w:color w:val="0F243E" w:themeColor="text2" w:themeShade="80"/>
          <w:spacing w:val="23"/>
          <w:sz w:val="36"/>
          <w:szCs w:val="36"/>
        </w:rPr>
      </w:pPr>
      <w:r w:rsidRPr="00417FAD">
        <w:rPr>
          <w:rFonts w:ascii="Humanst521 Lt BT" w:hAnsi="Humanst521 Lt BT" w:cs="Times New Roman"/>
          <w:color w:val="0F243E" w:themeColor="text2" w:themeShade="80"/>
          <w:spacing w:val="23"/>
          <w:sz w:val="36"/>
          <w:szCs w:val="36"/>
        </w:rPr>
        <w:t>Known for its endemic species, the volcanic Galapagos Islands played a crucial role in British naturalist Charles Darwin’s studies before he came up with his theory of evolution.</w:t>
      </w:r>
    </w:p>
    <w:p w:rsidR="00417FAD" w:rsidRDefault="00417FAD" w:rsidP="0043381C">
      <w:pPr>
        <w:jc w:val="both"/>
        <w:rPr>
          <w:rFonts w:ascii="新細明體" w:eastAsia="新細明體" w:hAnsi="新細明體" w:cs="Times New Roman" w:hint="eastAsia"/>
          <w:color w:val="000000"/>
          <w:spacing w:val="23"/>
          <w:sz w:val="32"/>
          <w:szCs w:val="32"/>
        </w:rPr>
      </w:pPr>
      <w:r>
        <w:rPr>
          <w:rFonts w:ascii="Ebrima" w:hAnsi="Ebrima" w:cs="Times New Roman"/>
          <w:noProof/>
          <w:color w:val="000000"/>
          <w:spacing w:val="23"/>
          <w:sz w:val="32"/>
          <w:szCs w:val="32"/>
        </w:rPr>
        <w:drawing>
          <wp:anchor distT="0" distB="0" distL="114300" distR="114300" simplePos="0" relativeHeight="251660288" behindDoc="1" locked="0" layoutInCell="1" allowOverlap="1" wp14:anchorId="16912168" wp14:editId="58BB49ED">
            <wp:simplePos x="0" y="0"/>
            <wp:positionH relativeFrom="column">
              <wp:posOffset>1185092</wp:posOffset>
            </wp:positionH>
            <wp:positionV relativeFrom="paragraph">
              <wp:posOffset>173355</wp:posOffset>
            </wp:positionV>
            <wp:extent cx="4685211" cy="2928257"/>
            <wp:effectExtent l="0" t="0" r="1270" b="5715"/>
            <wp:wrapNone/>
            <wp:docPr id="1" name="圖片 1" descr="C:\Users\admin\Desktop\agalapago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agalapagosm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5211" cy="29282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FAD" w:rsidRDefault="00417FAD" w:rsidP="0043381C">
      <w:pPr>
        <w:jc w:val="both"/>
        <w:rPr>
          <w:rFonts w:ascii="新細明體" w:eastAsia="新細明體" w:hAnsi="新細明體" w:cs="Times New Roman" w:hint="eastAsia"/>
          <w:color w:val="000000"/>
          <w:spacing w:val="23"/>
          <w:sz w:val="32"/>
          <w:szCs w:val="32"/>
        </w:rPr>
      </w:pPr>
    </w:p>
    <w:p w:rsidR="00417FAD" w:rsidRDefault="00417FAD" w:rsidP="0043381C">
      <w:pPr>
        <w:jc w:val="both"/>
        <w:rPr>
          <w:rFonts w:ascii="新細明體" w:eastAsia="新細明體" w:hAnsi="新細明體" w:cs="Times New Roman" w:hint="eastAsia"/>
          <w:color w:val="000000"/>
          <w:spacing w:val="23"/>
          <w:sz w:val="32"/>
          <w:szCs w:val="32"/>
        </w:rPr>
      </w:pPr>
    </w:p>
    <w:p w:rsidR="00417FAD" w:rsidRDefault="00417FAD" w:rsidP="0043381C">
      <w:pPr>
        <w:jc w:val="both"/>
        <w:rPr>
          <w:rFonts w:ascii="新細明體" w:eastAsia="新細明體" w:hAnsi="新細明體" w:cs="Times New Roman" w:hint="eastAsia"/>
          <w:color w:val="000000"/>
          <w:spacing w:val="23"/>
          <w:sz w:val="32"/>
          <w:szCs w:val="32"/>
        </w:rPr>
      </w:pPr>
    </w:p>
    <w:p w:rsidR="00417FAD" w:rsidRDefault="00417FAD" w:rsidP="0043381C">
      <w:pPr>
        <w:jc w:val="both"/>
        <w:rPr>
          <w:rFonts w:ascii="新細明體" w:eastAsia="新細明體" w:hAnsi="新細明體" w:cs="Times New Roman" w:hint="eastAsia"/>
          <w:color w:val="000000"/>
          <w:spacing w:val="23"/>
          <w:sz w:val="32"/>
          <w:szCs w:val="32"/>
        </w:rPr>
      </w:pPr>
    </w:p>
    <w:p w:rsidR="00417FAD" w:rsidRDefault="00417FAD" w:rsidP="0043381C">
      <w:pPr>
        <w:jc w:val="both"/>
        <w:rPr>
          <w:rFonts w:ascii="新細明體" w:eastAsia="新細明體" w:hAnsi="新細明體" w:cs="Times New Roman" w:hint="eastAsia"/>
          <w:color w:val="000000"/>
          <w:spacing w:val="23"/>
          <w:sz w:val="32"/>
          <w:szCs w:val="32"/>
        </w:rPr>
      </w:pPr>
    </w:p>
    <w:p w:rsidR="00417FAD" w:rsidRDefault="00417FAD" w:rsidP="0043381C">
      <w:pPr>
        <w:jc w:val="both"/>
        <w:rPr>
          <w:rFonts w:ascii="新細明體" w:eastAsia="新細明體" w:hAnsi="新細明體" w:cs="Times New Roman" w:hint="eastAsia"/>
          <w:color w:val="000000"/>
          <w:spacing w:val="23"/>
          <w:sz w:val="32"/>
          <w:szCs w:val="32"/>
        </w:rPr>
      </w:pPr>
      <w:bookmarkStart w:id="0" w:name="_GoBack"/>
      <w:bookmarkEnd w:id="0"/>
    </w:p>
    <w:p w:rsidR="00417FAD" w:rsidRDefault="00417FAD" w:rsidP="0043381C">
      <w:pPr>
        <w:jc w:val="both"/>
        <w:rPr>
          <w:rFonts w:ascii="新細明體" w:eastAsia="新細明體" w:hAnsi="新細明體" w:cs="Times New Roman" w:hint="eastAsia"/>
          <w:b/>
          <w:color w:val="000000"/>
          <w:spacing w:val="23"/>
          <w:sz w:val="26"/>
          <w:szCs w:val="26"/>
        </w:rPr>
      </w:pPr>
    </w:p>
    <w:p w:rsidR="00A45231" w:rsidRPr="00417FAD" w:rsidRDefault="0043381C" w:rsidP="0043381C">
      <w:pPr>
        <w:jc w:val="both"/>
        <w:rPr>
          <w:rFonts w:ascii="Times New Roman" w:eastAsia="標楷體" w:hAnsi="Times New Roman" w:cs="Times New Roman"/>
          <w:b/>
          <w:color w:val="000000" w:themeColor="text1"/>
          <w:sz w:val="26"/>
          <w:szCs w:val="26"/>
        </w:rPr>
      </w:pPr>
      <w:r w:rsidRPr="00417FAD">
        <w:rPr>
          <w:rFonts w:ascii="新細明體" w:eastAsia="新細明體" w:hAnsi="新細明體" w:cs="Times New Roman" w:hint="eastAsia"/>
          <w:b/>
          <w:color w:val="000000"/>
          <w:spacing w:val="23"/>
          <w:sz w:val="26"/>
          <w:szCs w:val="26"/>
        </w:rPr>
        <w:t>【</w:t>
      </w:r>
      <w:r w:rsidRPr="00417FAD">
        <w:rPr>
          <w:rFonts w:ascii="Times New Roman" w:eastAsia="新細明體" w:hAnsi="Times New Roman" w:cs="Times New Roman"/>
          <w:b/>
          <w:color w:val="000000"/>
          <w:spacing w:val="23"/>
          <w:sz w:val="26"/>
          <w:szCs w:val="26"/>
        </w:rPr>
        <w:t>Work Bank</w:t>
      </w:r>
      <w:r w:rsidRPr="00417FAD">
        <w:rPr>
          <w:rFonts w:ascii="新細明體" w:eastAsia="新細明體" w:hAnsi="新細明體" w:cs="Times New Roman" w:hint="eastAsia"/>
          <w:b/>
          <w:color w:val="000000"/>
          <w:spacing w:val="23"/>
          <w:sz w:val="26"/>
          <w:szCs w:val="26"/>
        </w:rPr>
        <w:t>】</w:t>
      </w:r>
      <w:r w:rsidR="00A45231" w:rsidRPr="00417FAD">
        <w:rPr>
          <w:rFonts w:ascii="Ebrima" w:hAnsi="Ebrima" w:cs="Times New Roman"/>
          <w:b/>
          <w:color w:val="000000"/>
          <w:spacing w:val="23"/>
          <w:sz w:val="26"/>
          <w:szCs w:val="26"/>
        </w:rPr>
        <w:tab/>
      </w:r>
    </w:p>
    <w:p w:rsidR="00417FAD" w:rsidRDefault="00A45231" w:rsidP="00417FAD">
      <w:pPr>
        <w:spacing w:line="360" w:lineRule="exact"/>
        <w:ind w:firstLineChars="100" w:firstLine="306"/>
        <w:rPr>
          <w:rFonts w:ascii="Ebrima" w:hAnsi="Ebrima" w:cs="Times New Roman" w:hint="eastAsia"/>
          <w:color w:val="000000"/>
          <w:spacing w:val="23"/>
          <w:sz w:val="26"/>
          <w:szCs w:val="26"/>
        </w:rPr>
      </w:pPr>
      <w:r w:rsidRPr="00417FAD">
        <w:rPr>
          <w:rFonts w:ascii="Ebrima" w:hAnsi="Ebrima" w:cs="Times New Roman" w:hint="eastAsia"/>
          <w:color w:val="000000"/>
          <w:spacing w:val="23"/>
          <w:sz w:val="26"/>
          <w:szCs w:val="26"/>
        </w:rPr>
        <w:t>set off</w:t>
      </w:r>
      <w:r w:rsidRPr="00417FAD">
        <w:rPr>
          <w:rFonts w:ascii="Ebrima" w:hAnsi="Ebrima" w:cs="Times New Roman" w:hint="eastAsia"/>
          <w:color w:val="000000"/>
          <w:spacing w:val="23"/>
          <w:sz w:val="26"/>
          <w:szCs w:val="26"/>
        </w:rPr>
        <w:t>：動詞片語，觸發、引爆。</w:t>
      </w:r>
    </w:p>
    <w:p w:rsidR="00417FAD" w:rsidRDefault="00A45231" w:rsidP="00417FAD">
      <w:pPr>
        <w:spacing w:line="360" w:lineRule="exact"/>
        <w:ind w:firstLineChars="100" w:firstLine="306"/>
        <w:rPr>
          <w:rFonts w:ascii="Ebrima" w:hAnsi="Ebrima" w:cs="Times New Roman" w:hint="eastAsia"/>
          <w:color w:val="000000"/>
          <w:spacing w:val="23"/>
          <w:sz w:val="26"/>
          <w:szCs w:val="26"/>
        </w:rPr>
      </w:pPr>
      <w:r w:rsidRPr="00417FAD">
        <w:rPr>
          <w:rFonts w:ascii="Ebrima" w:hAnsi="Ebrima" w:cs="Times New Roman" w:hint="eastAsia"/>
          <w:color w:val="000000"/>
          <w:spacing w:val="23"/>
          <w:sz w:val="26"/>
          <w:szCs w:val="26"/>
        </w:rPr>
        <w:t>deterioration</w:t>
      </w:r>
      <w:r w:rsidRPr="00417FAD">
        <w:rPr>
          <w:rFonts w:ascii="Ebrima" w:hAnsi="Ebrima" w:cs="Times New Roman" w:hint="eastAsia"/>
          <w:color w:val="000000"/>
          <w:spacing w:val="23"/>
          <w:sz w:val="26"/>
          <w:szCs w:val="26"/>
        </w:rPr>
        <w:t>：名詞，惡化、退化。</w:t>
      </w:r>
    </w:p>
    <w:p w:rsidR="00A45231" w:rsidRPr="00417FAD" w:rsidRDefault="00A45231" w:rsidP="00417FAD">
      <w:pPr>
        <w:spacing w:line="360" w:lineRule="exact"/>
        <w:ind w:firstLineChars="100" w:firstLine="306"/>
        <w:rPr>
          <w:sz w:val="26"/>
          <w:szCs w:val="26"/>
        </w:rPr>
      </w:pPr>
      <w:r w:rsidRPr="00417FAD">
        <w:rPr>
          <w:rFonts w:ascii="Ebrima" w:hAnsi="Ebrima" w:cs="Times New Roman" w:hint="eastAsia"/>
          <w:color w:val="000000"/>
          <w:spacing w:val="23"/>
          <w:sz w:val="26"/>
          <w:szCs w:val="26"/>
        </w:rPr>
        <w:t>come up with</w:t>
      </w:r>
      <w:r w:rsidRPr="00417FAD">
        <w:rPr>
          <w:rFonts w:ascii="Ebrima" w:hAnsi="Ebrima" w:cs="Times New Roman" w:hint="eastAsia"/>
          <w:color w:val="000000"/>
          <w:spacing w:val="23"/>
          <w:sz w:val="26"/>
          <w:szCs w:val="26"/>
        </w:rPr>
        <w:t>：動詞片語，提出、想</w:t>
      </w:r>
      <w:r w:rsidRPr="00417FAD">
        <w:rPr>
          <w:rFonts w:hint="eastAsia"/>
          <w:sz w:val="26"/>
          <w:szCs w:val="26"/>
        </w:rPr>
        <w:t>出。</w:t>
      </w:r>
    </w:p>
    <w:p w:rsidR="0043381C" w:rsidRDefault="0043381C" w:rsidP="0043381C">
      <w:pPr>
        <w:rPr>
          <w:rFonts w:ascii="Times New Roman" w:eastAsia="標楷體" w:hAnsi="Times New Roman" w:cs="Times New Roman"/>
          <w:szCs w:val="24"/>
        </w:rPr>
      </w:pPr>
    </w:p>
    <w:p w:rsidR="0043381C" w:rsidRDefault="0043381C" w:rsidP="0043381C">
      <w:pPr>
        <w:rPr>
          <w:rFonts w:ascii="Times New Roman" w:eastAsia="標楷體" w:hAnsi="Times New Roman" w:cs="Times New Roman" w:hint="eastAsia"/>
          <w:szCs w:val="24"/>
        </w:rPr>
      </w:pPr>
    </w:p>
    <w:p w:rsidR="00417FAD" w:rsidRDefault="00417FAD" w:rsidP="0043381C">
      <w:pPr>
        <w:rPr>
          <w:rFonts w:ascii="Times New Roman" w:eastAsia="標楷體" w:hAnsi="Times New Roman" w:cs="Times New Roman" w:hint="eastAsia"/>
          <w:szCs w:val="24"/>
        </w:rPr>
      </w:pPr>
    </w:p>
    <w:p w:rsidR="00417FAD" w:rsidRDefault="00417FAD" w:rsidP="0043381C">
      <w:pPr>
        <w:rPr>
          <w:rFonts w:ascii="Times New Roman" w:eastAsia="標楷體" w:hAnsi="Times New Roman" w:cs="Times New Roman"/>
          <w:szCs w:val="24"/>
        </w:rPr>
      </w:pPr>
    </w:p>
    <w:p w:rsidR="0043381C" w:rsidRPr="00417FAD" w:rsidRDefault="0043381C" w:rsidP="00417FAD">
      <w:pPr>
        <w:jc w:val="right"/>
        <w:rPr>
          <w:rFonts w:ascii="Ebrima" w:hAnsi="Ebrima" w:cs="Times New Roman"/>
          <w:color w:val="595959" w:themeColor="text1" w:themeTint="A6"/>
          <w:spacing w:val="23"/>
          <w:sz w:val="20"/>
          <w:szCs w:val="20"/>
        </w:rPr>
      </w:pPr>
      <w:r w:rsidRPr="00417FAD">
        <w:rPr>
          <w:rFonts w:ascii="Ebrima" w:hAnsi="Ebrima" w:cs="Times New Roman" w:hint="eastAsia"/>
          <w:color w:val="595959" w:themeColor="text1" w:themeTint="A6"/>
          <w:spacing w:val="23"/>
          <w:sz w:val="20"/>
          <w:szCs w:val="20"/>
        </w:rPr>
        <w:t>取自自由時報</w:t>
      </w:r>
    </w:p>
    <w:p w:rsidR="00C6692A" w:rsidRPr="0043381C" w:rsidRDefault="0043381C" w:rsidP="00417FAD">
      <w:pPr>
        <w:jc w:val="right"/>
        <w:rPr>
          <w:rFonts w:ascii="Times New Roman" w:eastAsia="標楷體" w:hAnsi="Times New Roman" w:cs="Times New Roman"/>
          <w:szCs w:val="24"/>
        </w:rPr>
      </w:pPr>
      <w:r w:rsidRPr="00417FAD">
        <w:rPr>
          <w:rFonts w:ascii="Ebrima" w:hAnsi="Ebrima" w:cs="Times New Roman"/>
          <w:color w:val="595959" w:themeColor="text1" w:themeTint="A6"/>
          <w:spacing w:val="23"/>
          <w:sz w:val="20"/>
          <w:szCs w:val="20"/>
        </w:rPr>
        <w:t>http://iservice.ltn.com.tw/Service/english/english.php?engno=1258312&amp;day=20</w:t>
      </w:r>
    </w:p>
    <w:sectPr w:rsidR="00C6692A" w:rsidRPr="0043381C" w:rsidSect="00417FAD">
      <w:headerReference w:type="default" r:id="rId10"/>
      <w:pgSz w:w="11906" w:h="16838"/>
      <w:pgMar w:top="1304" w:right="1531" w:bottom="85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474" w:rsidRDefault="00111474" w:rsidP="0043381C">
      <w:r>
        <w:separator/>
      </w:r>
    </w:p>
  </w:endnote>
  <w:endnote w:type="continuationSeparator" w:id="0">
    <w:p w:rsidR="00111474" w:rsidRDefault="00111474" w:rsidP="0043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華康儷圓 Std W7">
    <w:panose1 w:val="00000000000000000000"/>
    <w:charset w:val="88"/>
    <w:family w:val="modern"/>
    <w:notTrueType/>
    <w:pitch w:val="variable"/>
    <w:sig w:usb0="A00002FF" w:usb1="38CFFD7A" w:usb2="00000016" w:usb3="00000000" w:csb0="0010000D" w:csb1="00000000"/>
  </w:font>
  <w:font w:name="Ebrima">
    <w:panose1 w:val="02000000000000000000"/>
    <w:charset w:val="00"/>
    <w:family w:val="auto"/>
    <w:pitch w:val="variable"/>
    <w:sig w:usb0="A000005F" w:usb1="02000041" w:usb2="00000000" w:usb3="00000000" w:csb0="00000093" w:csb1="00000000"/>
  </w:font>
  <w:font w:name="Humanst521 Lt BT">
    <w:panose1 w:val="020B0402020204020304"/>
    <w:charset w:val="00"/>
    <w:family w:val="swiss"/>
    <w:pitch w:val="variable"/>
    <w:sig w:usb0="800000AF" w:usb1="1000204A" w:usb2="00000000" w:usb3="00000000" w:csb0="0000001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474" w:rsidRDefault="00111474" w:rsidP="0043381C">
      <w:r>
        <w:separator/>
      </w:r>
    </w:p>
  </w:footnote>
  <w:footnote w:type="continuationSeparator" w:id="0">
    <w:p w:rsidR="00111474" w:rsidRDefault="00111474" w:rsidP="00433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81C" w:rsidRDefault="0043381C">
    <w:pPr>
      <w:pStyle w:val="a5"/>
    </w:pPr>
    <w:r>
      <w:rPr>
        <w:noProof/>
      </w:rPr>
      <w:drawing>
        <wp:anchor distT="0" distB="0" distL="114300" distR="114300" simplePos="0" relativeHeight="251658240" behindDoc="1" locked="0" layoutInCell="1" allowOverlap="1" wp14:anchorId="78F7D4D5" wp14:editId="56ACE012">
          <wp:simplePos x="0" y="0"/>
          <wp:positionH relativeFrom="column">
            <wp:posOffset>-1167511</wp:posOffset>
          </wp:positionH>
          <wp:positionV relativeFrom="paragraph">
            <wp:posOffset>-528066</wp:posOffset>
          </wp:positionV>
          <wp:extent cx="10717209" cy="11146419"/>
          <wp:effectExtent l="0" t="0" r="8255" b="0"/>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04887.jpg"/>
                  <pic:cNvPicPr/>
                </pic:nvPicPr>
                <pic:blipFill>
                  <a:blip r:embed="rId1">
                    <a:extLst>
                      <a:ext uri="{28A0092B-C50C-407E-A947-70E740481C1C}">
                        <a14:useLocalDpi xmlns:a14="http://schemas.microsoft.com/office/drawing/2010/main" val="0"/>
                      </a:ext>
                    </a:extLst>
                  </a:blip>
                  <a:stretch>
                    <a:fillRect/>
                  </a:stretch>
                </pic:blipFill>
                <pic:spPr>
                  <a:xfrm>
                    <a:off x="0" y="0"/>
                    <a:ext cx="10717209" cy="1114641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EF3"/>
    <w:rsid w:val="00111474"/>
    <w:rsid w:val="00417FAD"/>
    <w:rsid w:val="0043381C"/>
    <w:rsid w:val="004C33B2"/>
    <w:rsid w:val="005D6391"/>
    <w:rsid w:val="008C6F6A"/>
    <w:rsid w:val="00A45231"/>
    <w:rsid w:val="00A7130B"/>
    <w:rsid w:val="00C6692A"/>
    <w:rsid w:val="00E057B8"/>
    <w:rsid w:val="00FA4E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FA4EF3"/>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FA4EF3"/>
    <w:rPr>
      <w:rFonts w:ascii="新細明體" w:eastAsia="新細明體" w:hAnsi="新細明體" w:cs="新細明體"/>
      <w:b/>
      <w:bCs/>
      <w:kern w:val="0"/>
      <w:sz w:val="36"/>
      <w:szCs w:val="36"/>
    </w:rPr>
  </w:style>
  <w:style w:type="character" w:customStyle="1" w:styleId="cmtxt">
    <w:name w:val="cm_txt"/>
    <w:basedOn w:val="a0"/>
    <w:rsid w:val="00FA4EF3"/>
  </w:style>
  <w:style w:type="character" w:customStyle="1" w:styleId="gplus">
    <w:name w:val="gplus"/>
    <w:basedOn w:val="a0"/>
    <w:rsid w:val="00FA4EF3"/>
  </w:style>
  <w:style w:type="paragraph" w:styleId="Web">
    <w:name w:val="Normal (Web)"/>
    <w:basedOn w:val="a"/>
    <w:uiPriority w:val="99"/>
    <w:semiHidden/>
    <w:unhideWhenUsed/>
    <w:rsid w:val="00FA4EF3"/>
    <w:pPr>
      <w:widowControl/>
      <w:spacing w:before="100" w:beforeAutospacing="1" w:after="100" w:afterAutospacing="1"/>
    </w:pPr>
    <w:rPr>
      <w:rFonts w:ascii="新細明體" w:eastAsia="新細明體" w:hAnsi="新細明體" w:cs="新細明體"/>
      <w:kern w:val="0"/>
      <w:szCs w:val="24"/>
    </w:rPr>
  </w:style>
  <w:style w:type="character" w:customStyle="1" w:styleId="boldtitle">
    <w:name w:val="boldtitle"/>
    <w:basedOn w:val="a0"/>
    <w:rsid w:val="00FA4EF3"/>
  </w:style>
  <w:style w:type="paragraph" w:styleId="a3">
    <w:name w:val="Balloon Text"/>
    <w:basedOn w:val="a"/>
    <w:link w:val="a4"/>
    <w:uiPriority w:val="99"/>
    <w:semiHidden/>
    <w:unhideWhenUsed/>
    <w:rsid w:val="00FA4EF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A4EF3"/>
    <w:rPr>
      <w:rFonts w:asciiTheme="majorHAnsi" w:eastAsiaTheme="majorEastAsia" w:hAnsiTheme="majorHAnsi" w:cstheme="majorBidi"/>
      <w:sz w:val="18"/>
      <w:szCs w:val="18"/>
    </w:rPr>
  </w:style>
  <w:style w:type="paragraph" w:styleId="a5">
    <w:name w:val="header"/>
    <w:basedOn w:val="a"/>
    <w:link w:val="a6"/>
    <w:uiPriority w:val="99"/>
    <w:unhideWhenUsed/>
    <w:rsid w:val="0043381C"/>
    <w:pPr>
      <w:tabs>
        <w:tab w:val="center" w:pos="4153"/>
        <w:tab w:val="right" w:pos="8306"/>
      </w:tabs>
      <w:snapToGrid w:val="0"/>
    </w:pPr>
    <w:rPr>
      <w:sz w:val="20"/>
      <w:szCs w:val="20"/>
    </w:rPr>
  </w:style>
  <w:style w:type="character" w:customStyle="1" w:styleId="a6">
    <w:name w:val="頁首 字元"/>
    <w:basedOn w:val="a0"/>
    <w:link w:val="a5"/>
    <w:uiPriority w:val="99"/>
    <w:rsid w:val="0043381C"/>
    <w:rPr>
      <w:sz w:val="20"/>
      <w:szCs w:val="20"/>
    </w:rPr>
  </w:style>
  <w:style w:type="paragraph" w:styleId="a7">
    <w:name w:val="footer"/>
    <w:basedOn w:val="a"/>
    <w:link w:val="a8"/>
    <w:uiPriority w:val="99"/>
    <w:unhideWhenUsed/>
    <w:rsid w:val="0043381C"/>
    <w:pPr>
      <w:tabs>
        <w:tab w:val="center" w:pos="4153"/>
        <w:tab w:val="right" w:pos="8306"/>
      </w:tabs>
      <w:snapToGrid w:val="0"/>
    </w:pPr>
    <w:rPr>
      <w:sz w:val="20"/>
      <w:szCs w:val="20"/>
    </w:rPr>
  </w:style>
  <w:style w:type="character" w:customStyle="1" w:styleId="a8">
    <w:name w:val="頁尾 字元"/>
    <w:basedOn w:val="a0"/>
    <w:link w:val="a7"/>
    <w:uiPriority w:val="99"/>
    <w:rsid w:val="0043381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FA4EF3"/>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FA4EF3"/>
    <w:rPr>
      <w:rFonts w:ascii="新細明體" w:eastAsia="新細明體" w:hAnsi="新細明體" w:cs="新細明體"/>
      <w:b/>
      <w:bCs/>
      <w:kern w:val="0"/>
      <w:sz w:val="36"/>
      <w:szCs w:val="36"/>
    </w:rPr>
  </w:style>
  <w:style w:type="character" w:customStyle="1" w:styleId="cmtxt">
    <w:name w:val="cm_txt"/>
    <w:basedOn w:val="a0"/>
    <w:rsid w:val="00FA4EF3"/>
  </w:style>
  <w:style w:type="character" w:customStyle="1" w:styleId="gplus">
    <w:name w:val="gplus"/>
    <w:basedOn w:val="a0"/>
    <w:rsid w:val="00FA4EF3"/>
  </w:style>
  <w:style w:type="paragraph" w:styleId="Web">
    <w:name w:val="Normal (Web)"/>
    <w:basedOn w:val="a"/>
    <w:uiPriority w:val="99"/>
    <w:semiHidden/>
    <w:unhideWhenUsed/>
    <w:rsid w:val="00FA4EF3"/>
    <w:pPr>
      <w:widowControl/>
      <w:spacing w:before="100" w:beforeAutospacing="1" w:after="100" w:afterAutospacing="1"/>
    </w:pPr>
    <w:rPr>
      <w:rFonts w:ascii="新細明體" w:eastAsia="新細明體" w:hAnsi="新細明體" w:cs="新細明體"/>
      <w:kern w:val="0"/>
      <w:szCs w:val="24"/>
    </w:rPr>
  </w:style>
  <w:style w:type="character" w:customStyle="1" w:styleId="boldtitle">
    <w:name w:val="boldtitle"/>
    <w:basedOn w:val="a0"/>
    <w:rsid w:val="00FA4EF3"/>
  </w:style>
  <w:style w:type="paragraph" w:styleId="a3">
    <w:name w:val="Balloon Text"/>
    <w:basedOn w:val="a"/>
    <w:link w:val="a4"/>
    <w:uiPriority w:val="99"/>
    <w:semiHidden/>
    <w:unhideWhenUsed/>
    <w:rsid w:val="00FA4EF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A4EF3"/>
    <w:rPr>
      <w:rFonts w:asciiTheme="majorHAnsi" w:eastAsiaTheme="majorEastAsia" w:hAnsiTheme="majorHAnsi" w:cstheme="majorBidi"/>
      <w:sz w:val="18"/>
      <w:szCs w:val="18"/>
    </w:rPr>
  </w:style>
  <w:style w:type="paragraph" w:styleId="a5">
    <w:name w:val="header"/>
    <w:basedOn w:val="a"/>
    <w:link w:val="a6"/>
    <w:uiPriority w:val="99"/>
    <w:unhideWhenUsed/>
    <w:rsid w:val="0043381C"/>
    <w:pPr>
      <w:tabs>
        <w:tab w:val="center" w:pos="4153"/>
        <w:tab w:val="right" w:pos="8306"/>
      </w:tabs>
      <w:snapToGrid w:val="0"/>
    </w:pPr>
    <w:rPr>
      <w:sz w:val="20"/>
      <w:szCs w:val="20"/>
    </w:rPr>
  </w:style>
  <w:style w:type="character" w:customStyle="1" w:styleId="a6">
    <w:name w:val="頁首 字元"/>
    <w:basedOn w:val="a0"/>
    <w:link w:val="a5"/>
    <w:uiPriority w:val="99"/>
    <w:rsid w:val="0043381C"/>
    <w:rPr>
      <w:sz w:val="20"/>
      <w:szCs w:val="20"/>
    </w:rPr>
  </w:style>
  <w:style w:type="paragraph" w:styleId="a7">
    <w:name w:val="footer"/>
    <w:basedOn w:val="a"/>
    <w:link w:val="a8"/>
    <w:uiPriority w:val="99"/>
    <w:unhideWhenUsed/>
    <w:rsid w:val="0043381C"/>
    <w:pPr>
      <w:tabs>
        <w:tab w:val="center" w:pos="4153"/>
        <w:tab w:val="right" w:pos="8306"/>
      </w:tabs>
      <w:snapToGrid w:val="0"/>
    </w:pPr>
    <w:rPr>
      <w:sz w:val="20"/>
      <w:szCs w:val="20"/>
    </w:rPr>
  </w:style>
  <w:style w:type="character" w:customStyle="1" w:styleId="a8">
    <w:name w:val="頁尾 字元"/>
    <w:basedOn w:val="a0"/>
    <w:link w:val="a7"/>
    <w:uiPriority w:val="99"/>
    <w:rsid w:val="0043381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9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AD5DA-B44D-4E16-A3CD-B2EF7F54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EvaLee</cp:lastModifiedBy>
  <cp:revision>3</cp:revision>
  <cp:lastPrinted>2019-07-26T01:48:00Z</cp:lastPrinted>
  <dcterms:created xsi:type="dcterms:W3CDTF">2019-01-31T02:19:00Z</dcterms:created>
  <dcterms:modified xsi:type="dcterms:W3CDTF">2019-07-26T01:48:00Z</dcterms:modified>
</cp:coreProperties>
</file>