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32" w:rsidRPr="0075133A" w:rsidRDefault="002A50BE" w:rsidP="005D0C14">
      <w:pPr>
        <w:jc w:val="center"/>
        <w:rPr>
          <w:rFonts w:ascii="Times New Roman" w:hAnsi="Times New Roman" w:cs="Times New Roman"/>
          <w:color w:val="632423" w:themeColor="accent2" w:themeShade="80"/>
          <w:sz w:val="64"/>
          <w:szCs w:val="64"/>
        </w:rPr>
      </w:pPr>
      <w:r>
        <w:rPr>
          <w:rFonts w:ascii="Times New Roman" w:hAnsi="Times New Roman" w:cs="Times New Roman"/>
          <w:b/>
          <w:noProof/>
          <w:color w:val="0F243E" w:themeColor="text2" w:themeShade="80"/>
          <w:spacing w:val="23"/>
          <w:sz w:val="34"/>
          <w:szCs w:val="34"/>
        </w:rPr>
        <w:drawing>
          <wp:anchor distT="0" distB="0" distL="114300" distR="114300" simplePos="0" relativeHeight="251666432" behindDoc="1" locked="0" layoutInCell="1" allowOverlap="1" wp14:anchorId="7DBF2A01" wp14:editId="29BB73A8">
            <wp:simplePos x="0" y="0"/>
            <wp:positionH relativeFrom="column">
              <wp:posOffset>-900430</wp:posOffset>
            </wp:positionH>
            <wp:positionV relativeFrom="paragraph">
              <wp:posOffset>-558988</wp:posOffset>
            </wp:positionV>
            <wp:extent cx="7585075" cy="10668000"/>
            <wp:effectExtent l="0" t="0" r="0" b="0"/>
            <wp:wrapNone/>
            <wp:docPr id="4" name="圖片 4" descr="C:\Users\admin\Desktop\2034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34987.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5850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0F243E" w:themeColor="text2" w:themeShade="80"/>
          <w:spacing w:val="23"/>
          <w:sz w:val="34"/>
          <w:szCs w:val="34"/>
        </w:rPr>
        <w:drawing>
          <wp:anchor distT="0" distB="0" distL="114300" distR="114300" simplePos="0" relativeHeight="251663359" behindDoc="1" locked="0" layoutInCell="1" allowOverlap="1" wp14:anchorId="4FA47E8D" wp14:editId="7497C721">
            <wp:simplePos x="0" y="0"/>
            <wp:positionH relativeFrom="column">
              <wp:posOffset>6851015</wp:posOffset>
            </wp:positionH>
            <wp:positionV relativeFrom="paragraph">
              <wp:posOffset>-761365</wp:posOffset>
            </wp:positionV>
            <wp:extent cx="7470775" cy="10671175"/>
            <wp:effectExtent l="0" t="0" r="0" b="0"/>
            <wp:wrapNone/>
            <wp:docPr id="3" name="圖片 3" descr="C:\Users\admin\Desktop\2034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34987.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470775" cy="1067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33A">
        <w:rPr>
          <w:rFonts w:ascii="Bauhaus 93" w:hAnsi="Bauhaus 93" w:cs="Times New Roman" w:hint="eastAsia"/>
          <w:color w:val="632423" w:themeColor="accent2" w:themeShade="80"/>
          <w:sz w:val="64"/>
          <w:szCs w:val="64"/>
        </w:rPr>
        <w:t>Ag</w:t>
      </w:r>
      <w:r w:rsidR="003A54D7" w:rsidRPr="0075133A">
        <w:rPr>
          <w:rFonts w:ascii="Bauhaus 93" w:hAnsi="Bauhaus 93" w:cs="Times New Roman"/>
          <w:color w:val="632423" w:themeColor="accent2" w:themeShade="80"/>
          <w:sz w:val="64"/>
          <w:szCs w:val="64"/>
        </w:rPr>
        <w:t>eism is everywhere</w:t>
      </w:r>
    </w:p>
    <w:p w:rsidR="0037349B" w:rsidRPr="0075133A" w:rsidRDefault="00E96532" w:rsidP="005D0C14">
      <w:pPr>
        <w:jc w:val="center"/>
        <w:rPr>
          <w:rFonts w:ascii="華康儷粗宋" w:eastAsia="華康儷粗宋"/>
          <w:color w:val="632423" w:themeColor="accent2" w:themeShade="80"/>
          <w:sz w:val="32"/>
          <w:szCs w:val="32"/>
        </w:rPr>
      </w:pPr>
      <w:r w:rsidRPr="0075133A">
        <w:rPr>
          <w:rFonts w:ascii="華康儷粗宋" w:eastAsia="華康儷粗宋" w:hint="eastAsia"/>
          <w:color w:val="632423" w:themeColor="accent2" w:themeShade="80"/>
          <w:sz w:val="32"/>
          <w:szCs w:val="32"/>
        </w:rPr>
        <w:t>年齡歧視無所不在</w:t>
      </w:r>
    </w:p>
    <w:p w:rsidR="00E96532" w:rsidRDefault="00E96532" w:rsidP="005D0C14">
      <w:pPr>
        <w:jc w:val="both"/>
        <w:rPr>
          <w:szCs w:val="24"/>
        </w:rPr>
      </w:pPr>
    </w:p>
    <w:p w:rsidR="00E96532" w:rsidRPr="002A50BE" w:rsidRDefault="00E96532" w:rsidP="002A50BE">
      <w:pPr>
        <w:spacing w:line="660" w:lineRule="exact"/>
        <w:ind w:firstLineChars="150" w:firstLine="549"/>
        <w:rPr>
          <w:rFonts w:ascii="Mangal" w:hAnsi="Mangal" w:cs="Mangal"/>
          <w:color w:val="0F243E" w:themeColor="text2" w:themeShade="80"/>
          <w:spacing w:val="23"/>
          <w:sz w:val="32"/>
          <w:szCs w:val="32"/>
        </w:rPr>
      </w:pPr>
      <w:r w:rsidRPr="002A50BE">
        <w:rPr>
          <w:rFonts w:ascii="Mangal" w:hAnsi="Mangal" w:cs="Mangal"/>
          <w:color w:val="0F243E" w:themeColor="text2" w:themeShade="80"/>
          <w:spacing w:val="23"/>
          <w:sz w:val="32"/>
          <w:szCs w:val="32"/>
        </w:rPr>
        <w:t xml:space="preserve">Ageism is so common it may seem routine, trivial, </w:t>
      </w:r>
      <w:proofErr w:type="gramStart"/>
      <w:r w:rsidRPr="002A50BE">
        <w:rPr>
          <w:rFonts w:ascii="Mangal" w:hAnsi="Mangal" w:cs="Mangal"/>
          <w:color w:val="0F243E" w:themeColor="text2" w:themeShade="80"/>
          <w:spacing w:val="23"/>
          <w:sz w:val="32"/>
          <w:szCs w:val="32"/>
        </w:rPr>
        <w:t>well</w:t>
      </w:r>
      <w:proofErr w:type="gramEnd"/>
      <w:r w:rsidRPr="002A50BE">
        <w:rPr>
          <w:rFonts w:ascii="Mangal" w:hAnsi="Mangal" w:cs="Mangal"/>
          <w:color w:val="0F243E" w:themeColor="text2" w:themeShade="80"/>
          <w:spacing w:val="23"/>
          <w:sz w:val="32"/>
          <w:szCs w:val="32"/>
        </w:rPr>
        <w:t xml:space="preserve">-intentioned. But it’s not necessarily harmless. Similar characteristics are interpreted differently by age. A teenager losing the car keys is momentarily </w:t>
      </w:r>
      <w:proofErr w:type="gramStart"/>
      <w:r w:rsidRPr="002A50BE">
        <w:rPr>
          <w:rFonts w:ascii="Mangal" w:hAnsi="Mangal" w:cs="Mangal"/>
          <w:color w:val="0F243E" w:themeColor="text2" w:themeShade="80"/>
          <w:spacing w:val="23"/>
          <w:sz w:val="32"/>
          <w:szCs w:val="32"/>
        </w:rPr>
        <w:t>careless,</w:t>
      </w:r>
      <w:proofErr w:type="gramEnd"/>
      <w:r w:rsidRPr="002A50BE">
        <w:rPr>
          <w:rFonts w:ascii="Mangal" w:hAnsi="Mangal" w:cs="Mangal"/>
          <w:color w:val="0F243E" w:themeColor="text2" w:themeShade="80"/>
          <w:spacing w:val="23"/>
          <w:sz w:val="32"/>
          <w:szCs w:val="32"/>
        </w:rPr>
        <w:t xml:space="preserve"> an older person is developing dementia</w:t>
      </w:r>
    </w:p>
    <w:p w:rsidR="0075133A" w:rsidRPr="002A50BE" w:rsidRDefault="0075133A" w:rsidP="002A50BE">
      <w:pPr>
        <w:spacing w:line="660" w:lineRule="exact"/>
        <w:rPr>
          <w:rFonts w:ascii="Mangal" w:hAnsi="Mangal" w:cs="Mangal"/>
          <w:color w:val="0F243E" w:themeColor="text2" w:themeShade="80"/>
          <w:spacing w:val="23"/>
          <w:sz w:val="32"/>
          <w:szCs w:val="32"/>
        </w:rPr>
      </w:pPr>
    </w:p>
    <w:p w:rsidR="002A50BE" w:rsidRDefault="00E96532" w:rsidP="002A50BE">
      <w:pPr>
        <w:spacing w:line="660" w:lineRule="exact"/>
        <w:ind w:firstLineChars="150" w:firstLine="549"/>
        <w:rPr>
          <w:rFonts w:ascii="Mangal" w:hAnsi="Mangal" w:cs="Mangal" w:hint="eastAsia"/>
          <w:color w:val="0F243E" w:themeColor="text2" w:themeShade="80"/>
          <w:spacing w:val="23"/>
          <w:sz w:val="32"/>
          <w:szCs w:val="32"/>
        </w:rPr>
      </w:pPr>
      <w:r w:rsidRPr="002A50BE">
        <w:rPr>
          <w:rFonts w:ascii="Mangal" w:hAnsi="Mangal" w:cs="Mangal"/>
          <w:color w:val="0F243E" w:themeColor="text2" w:themeShade="80"/>
          <w:spacing w:val="23"/>
          <w:sz w:val="32"/>
          <w:szCs w:val="32"/>
        </w:rPr>
        <w:t>Compared with other common prejudices, ageism is rarely discussed. Everyday ageism is so widespread that people tend to use "young" and "old" as almost synonymous with positive-versus-negative traits.</w:t>
      </w:r>
    </w:p>
    <w:p w:rsidR="002A50BE" w:rsidRDefault="002A50BE" w:rsidP="002A50BE">
      <w:pPr>
        <w:ind w:firstLineChars="150" w:firstLine="510"/>
        <w:jc w:val="center"/>
        <w:rPr>
          <w:rFonts w:ascii="Mangal" w:hAnsi="Mangal" w:cs="Mangal" w:hint="eastAsia"/>
          <w:color w:val="0F243E" w:themeColor="text2" w:themeShade="80"/>
          <w:spacing w:val="23"/>
          <w:sz w:val="32"/>
          <w:szCs w:val="32"/>
        </w:rPr>
      </w:pPr>
      <w:bookmarkStart w:id="0" w:name="_GoBack"/>
      <w:bookmarkEnd w:id="0"/>
      <w:r w:rsidRPr="0075133A">
        <w:rPr>
          <w:rFonts w:ascii="Mangal" w:hAnsi="Mangal" w:cs="Mangal"/>
          <w:b/>
          <w:noProof/>
          <w:color w:val="000000" w:themeColor="text1"/>
          <w:spacing w:val="23"/>
          <w:sz w:val="34"/>
          <w:szCs w:val="34"/>
        </w:rPr>
        <w:drawing>
          <wp:anchor distT="0" distB="0" distL="114300" distR="114300" simplePos="0" relativeHeight="251668480" behindDoc="1" locked="0" layoutInCell="1" allowOverlap="1" wp14:anchorId="12A5B231" wp14:editId="79B1CE4D">
            <wp:simplePos x="0" y="0"/>
            <wp:positionH relativeFrom="margin">
              <wp:posOffset>448079</wp:posOffset>
            </wp:positionH>
            <wp:positionV relativeFrom="margin">
              <wp:posOffset>6427701</wp:posOffset>
            </wp:positionV>
            <wp:extent cx="4806950" cy="2703830"/>
            <wp:effectExtent l="0" t="0" r="0" b="127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6ae1553d666a52fa488fcd_201801261605.jpg"/>
                    <pic:cNvPicPr/>
                  </pic:nvPicPr>
                  <pic:blipFill>
                    <a:blip r:embed="rId9">
                      <a:extLst>
                        <a:ext uri="{28A0092B-C50C-407E-A947-70E740481C1C}">
                          <a14:useLocalDpi xmlns:a14="http://schemas.microsoft.com/office/drawing/2010/main" val="0"/>
                        </a:ext>
                      </a:extLst>
                    </a:blip>
                    <a:stretch>
                      <a:fillRect/>
                    </a:stretch>
                  </pic:blipFill>
                  <pic:spPr>
                    <a:xfrm>
                      <a:off x="0" y="0"/>
                      <a:ext cx="4806950" cy="2703830"/>
                    </a:xfrm>
                    <a:prstGeom prst="rect">
                      <a:avLst/>
                    </a:prstGeom>
                  </pic:spPr>
                </pic:pic>
              </a:graphicData>
            </a:graphic>
            <wp14:sizeRelH relativeFrom="margin">
              <wp14:pctWidth>0</wp14:pctWidth>
            </wp14:sizeRelH>
            <wp14:sizeRelV relativeFrom="margin">
              <wp14:pctHeight>0</wp14:pctHeight>
            </wp14:sizeRelV>
          </wp:anchor>
        </w:drawing>
      </w: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2A50BE" w:rsidRDefault="002A50BE" w:rsidP="002A50BE">
      <w:pPr>
        <w:spacing w:line="700" w:lineRule="exact"/>
        <w:ind w:firstLineChars="150" w:firstLine="549"/>
        <w:rPr>
          <w:rFonts w:ascii="Mangal" w:hAnsi="Mangal" w:cs="Mangal" w:hint="eastAsia"/>
          <w:color w:val="0F243E" w:themeColor="text2" w:themeShade="80"/>
          <w:spacing w:val="23"/>
          <w:sz w:val="32"/>
          <w:szCs w:val="32"/>
        </w:rPr>
      </w:pPr>
    </w:p>
    <w:p w:rsidR="00E96532" w:rsidRDefault="002A50BE" w:rsidP="002A50BE">
      <w:pPr>
        <w:spacing w:line="640" w:lineRule="exact"/>
        <w:ind w:firstLineChars="150" w:firstLine="510"/>
        <w:rPr>
          <w:rFonts w:ascii="Mangal" w:hAnsi="Mangal" w:cs="Mangal" w:hint="eastAsia"/>
          <w:noProof/>
          <w:color w:val="0F243E" w:themeColor="text2" w:themeShade="80"/>
          <w:spacing w:val="23"/>
          <w:sz w:val="32"/>
          <w:szCs w:val="32"/>
        </w:rPr>
      </w:pPr>
      <w:r>
        <w:rPr>
          <w:rFonts w:ascii="Times New Roman" w:hAnsi="Times New Roman" w:cs="Times New Roman"/>
          <w:b/>
          <w:noProof/>
          <w:color w:val="0F243E" w:themeColor="text2" w:themeShade="80"/>
          <w:spacing w:val="23"/>
          <w:sz w:val="34"/>
          <w:szCs w:val="34"/>
        </w:rPr>
        <w:lastRenderedPageBreak/>
        <w:drawing>
          <wp:anchor distT="0" distB="0" distL="114300" distR="114300" simplePos="0" relativeHeight="251670528" behindDoc="1" locked="0" layoutInCell="1" allowOverlap="1" wp14:anchorId="5E38D447" wp14:editId="45349C4E">
            <wp:simplePos x="0" y="0"/>
            <wp:positionH relativeFrom="column">
              <wp:posOffset>-904875</wp:posOffset>
            </wp:positionH>
            <wp:positionV relativeFrom="paragraph">
              <wp:posOffset>-555740</wp:posOffset>
            </wp:positionV>
            <wp:extent cx="7585075" cy="10668000"/>
            <wp:effectExtent l="0" t="0" r="0" b="0"/>
            <wp:wrapNone/>
            <wp:docPr id="6" name="圖片 6" descr="C:\Users\admin\Desktop\2034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34987.png"/>
                    <pic:cNvPicPr>
                      <a:picLocks noChangeAspect="1" noChangeArrowheads="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5850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50BE">
        <w:rPr>
          <w:rFonts w:ascii="Mangal" w:hAnsi="Mangal" w:cs="Mangal"/>
          <w:color w:val="0F243E" w:themeColor="text2" w:themeShade="80"/>
          <w:spacing w:val="23"/>
          <w:sz w:val="32"/>
          <w:szCs w:val="32"/>
        </w:rPr>
        <w:t>Old people have become more segregated. Throughout most of human history, different generations usually lived together or nearby. But the Industrial Revolution lured younger people into cities for jobs, and urban living quarters couldn’t accommodate extended families, said Todd D. Nelson, a psychologist at California State University</w:t>
      </w:r>
      <w:r>
        <w:rPr>
          <w:rFonts w:ascii="Mangal" w:hAnsi="Mangal" w:cs="Mangal" w:hint="eastAsia"/>
          <w:noProof/>
          <w:color w:val="0F243E" w:themeColor="text2" w:themeShade="80"/>
          <w:spacing w:val="23"/>
          <w:sz w:val="32"/>
          <w:szCs w:val="32"/>
        </w:rPr>
        <w:t>.</w:t>
      </w:r>
    </w:p>
    <w:p w:rsidR="0075133A" w:rsidRPr="0075133A" w:rsidRDefault="002A50BE" w:rsidP="002A50BE">
      <w:pPr>
        <w:spacing w:line="640" w:lineRule="exact"/>
        <w:ind w:firstLineChars="150" w:firstLine="549"/>
        <w:rPr>
          <w:rFonts w:ascii="Mangal" w:hAnsi="Mangal" w:cs="Mangal"/>
          <w:b/>
          <w:color w:val="0F243E" w:themeColor="text2" w:themeShade="80"/>
          <w:spacing w:val="23"/>
          <w:sz w:val="34"/>
          <w:szCs w:val="34"/>
        </w:rPr>
      </w:pPr>
      <w:r w:rsidRPr="002A50BE">
        <w:rPr>
          <w:rFonts w:ascii="Mangal" w:hAnsi="Mangal" w:cs="Mangal" w:hint="eastAsia"/>
          <w:color w:val="0F243E" w:themeColor="text2" w:themeShade="80"/>
          <w:spacing w:val="23"/>
          <w:sz w:val="32"/>
          <w:szCs w:val="32"/>
        </w:rPr>
        <w:t>Nelson mentioned an even less obvious reason for the changing status of old people</w:t>
      </w:r>
      <w:r w:rsidRPr="002A50BE">
        <w:rPr>
          <w:rFonts w:ascii="Mangal" w:hAnsi="Mangal" w:cs="Mangal" w:hint="eastAsia"/>
          <w:color w:val="0F243E" w:themeColor="text2" w:themeShade="80"/>
          <w:spacing w:val="23"/>
          <w:sz w:val="32"/>
          <w:szCs w:val="32"/>
        </w:rPr>
        <w:t>：</w:t>
      </w:r>
      <w:proofErr w:type="gramStart"/>
      <w:r w:rsidRPr="002A50BE">
        <w:rPr>
          <w:rFonts w:ascii="Mangal" w:hAnsi="Mangal" w:cs="Mangal" w:hint="eastAsia"/>
          <w:color w:val="0F243E" w:themeColor="text2" w:themeShade="80"/>
          <w:spacing w:val="23"/>
          <w:sz w:val="32"/>
          <w:szCs w:val="32"/>
        </w:rPr>
        <w:t>the</w:t>
      </w:r>
      <w:proofErr w:type="gramEnd"/>
      <w:r w:rsidRPr="002A50BE">
        <w:rPr>
          <w:rFonts w:ascii="Mangal" w:hAnsi="Mangal" w:cs="Mangal" w:hint="eastAsia"/>
          <w:color w:val="0F243E" w:themeColor="text2" w:themeShade="80"/>
          <w:spacing w:val="23"/>
          <w:sz w:val="32"/>
          <w:szCs w:val="32"/>
        </w:rPr>
        <w:t xml:space="preserve"> invention of the printing press. Before then, old people were respected sources of valuable knowledge handed down from earlier generations and accumulated through their </w:t>
      </w:r>
      <w:r w:rsidRPr="002A50BE">
        <w:rPr>
          <w:rFonts w:ascii="Mangal" w:hAnsi="Mangal" w:cs="Mangal"/>
          <w:color w:val="0F243E" w:themeColor="text2" w:themeShade="80"/>
          <w:spacing w:val="23"/>
          <w:sz w:val="32"/>
          <w:szCs w:val="32"/>
        </w:rPr>
        <w:t>years of experience.</w:t>
      </w:r>
    </w:p>
    <w:p w:rsidR="00E96532" w:rsidRPr="002A50BE" w:rsidRDefault="00E96532" w:rsidP="002A50BE">
      <w:pPr>
        <w:jc w:val="right"/>
        <w:rPr>
          <w:rFonts w:asciiTheme="minorEastAsia" w:hAnsiTheme="minorEastAsia" w:cs="Times New Roman"/>
          <w:color w:val="632423" w:themeColor="accent2" w:themeShade="80"/>
          <w:spacing w:val="23"/>
          <w:sz w:val="36"/>
          <w:szCs w:val="36"/>
        </w:rPr>
      </w:pPr>
      <w:r w:rsidRPr="002A50BE">
        <w:rPr>
          <w:rFonts w:asciiTheme="minorEastAsia" w:hAnsiTheme="minorEastAsia" w:cs="Times New Roman" w:hint="eastAsia"/>
          <w:color w:val="632423" w:themeColor="accent2" w:themeShade="80"/>
          <w:spacing w:val="23"/>
          <w:sz w:val="36"/>
          <w:szCs w:val="36"/>
        </w:rPr>
        <w:t>【</w:t>
      </w:r>
      <w:r w:rsidRPr="002A50BE">
        <w:rPr>
          <w:rFonts w:ascii="Times New Roman" w:hAnsi="Times New Roman" w:cs="Times New Roman"/>
          <w:color w:val="632423" w:themeColor="accent2" w:themeShade="80"/>
          <w:spacing w:val="23"/>
          <w:sz w:val="36"/>
          <w:szCs w:val="36"/>
        </w:rPr>
        <w:t>Word Bank</w:t>
      </w:r>
      <w:r w:rsidRPr="002A50BE">
        <w:rPr>
          <w:rFonts w:asciiTheme="minorEastAsia" w:hAnsiTheme="minorEastAsia" w:cs="Times New Roman" w:hint="eastAsia"/>
          <w:color w:val="632423" w:themeColor="accent2" w:themeShade="80"/>
          <w:spacing w:val="23"/>
          <w:sz w:val="36"/>
          <w:szCs w:val="36"/>
        </w:rPr>
        <w:t>】</w:t>
      </w:r>
    </w:p>
    <w:p w:rsidR="00E96532" w:rsidRPr="002A50BE" w:rsidRDefault="00E96532" w:rsidP="002A50BE">
      <w:pPr>
        <w:spacing w:line="300" w:lineRule="exact"/>
        <w:jc w:val="right"/>
        <w:rPr>
          <w:rFonts w:ascii="Times New Roman" w:hAnsi="Times New Roman" w:cs="Times New Roman"/>
          <w:color w:val="632423" w:themeColor="accent2" w:themeShade="80"/>
          <w:spacing w:val="23"/>
          <w:sz w:val="28"/>
          <w:szCs w:val="28"/>
        </w:rPr>
      </w:pPr>
      <w:r w:rsidRPr="002A50BE">
        <w:rPr>
          <w:rFonts w:ascii="Times New Roman" w:hAnsi="Times New Roman" w:cs="Times New Roman" w:hint="eastAsia"/>
          <w:color w:val="632423" w:themeColor="accent2" w:themeShade="80"/>
          <w:spacing w:val="23"/>
          <w:sz w:val="28"/>
          <w:szCs w:val="28"/>
        </w:rPr>
        <w:t>ageism</w:t>
      </w:r>
      <w:r w:rsidRPr="002A50BE">
        <w:rPr>
          <w:rFonts w:ascii="Times New Roman" w:hAnsi="Times New Roman" w:cs="Times New Roman" w:hint="eastAsia"/>
          <w:color w:val="632423" w:themeColor="accent2" w:themeShade="80"/>
          <w:spacing w:val="23"/>
          <w:sz w:val="28"/>
          <w:szCs w:val="28"/>
        </w:rPr>
        <w:t>：</w:t>
      </w:r>
      <w:r w:rsidRPr="002A50BE">
        <w:rPr>
          <w:rFonts w:ascii="標楷體" w:eastAsia="標楷體" w:hAnsi="標楷體" w:cs="Times New Roman" w:hint="eastAsia"/>
          <w:color w:val="632423" w:themeColor="accent2" w:themeShade="80"/>
          <w:spacing w:val="23"/>
          <w:sz w:val="28"/>
          <w:szCs w:val="28"/>
        </w:rPr>
        <w:t>名詞，年齡歧視。</w:t>
      </w:r>
    </w:p>
    <w:p w:rsidR="00E96532" w:rsidRPr="002A50BE" w:rsidRDefault="00E96532" w:rsidP="002A50BE">
      <w:pPr>
        <w:spacing w:line="300" w:lineRule="exact"/>
        <w:jc w:val="right"/>
        <w:rPr>
          <w:rFonts w:ascii="Times New Roman" w:hAnsi="Times New Roman" w:cs="Times New Roman"/>
          <w:color w:val="632423" w:themeColor="accent2" w:themeShade="80"/>
          <w:spacing w:val="23"/>
          <w:sz w:val="28"/>
          <w:szCs w:val="28"/>
        </w:rPr>
      </w:pPr>
      <w:r w:rsidRPr="002A50BE">
        <w:rPr>
          <w:rFonts w:ascii="Times New Roman" w:hAnsi="Times New Roman" w:cs="Times New Roman" w:hint="eastAsia"/>
          <w:color w:val="632423" w:themeColor="accent2" w:themeShade="80"/>
          <w:spacing w:val="23"/>
          <w:sz w:val="28"/>
          <w:szCs w:val="28"/>
        </w:rPr>
        <w:t>prejudice</w:t>
      </w:r>
      <w:r w:rsidRPr="002A50BE">
        <w:rPr>
          <w:rFonts w:ascii="Times New Roman" w:hAnsi="Times New Roman" w:cs="Times New Roman" w:hint="eastAsia"/>
          <w:color w:val="632423" w:themeColor="accent2" w:themeShade="80"/>
          <w:spacing w:val="23"/>
          <w:sz w:val="28"/>
          <w:szCs w:val="28"/>
        </w:rPr>
        <w:t>：</w:t>
      </w:r>
      <w:r w:rsidRPr="002A50BE">
        <w:rPr>
          <w:rFonts w:ascii="標楷體" w:eastAsia="標楷體" w:hAnsi="標楷體" w:cs="Times New Roman" w:hint="eastAsia"/>
          <w:color w:val="632423" w:themeColor="accent2" w:themeShade="80"/>
          <w:spacing w:val="23"/>
          <w:sz w:val="28"/>
          <w:szCs w:val="28"/>
        </w:rPr>
        <w:t>名詞，偏見、成見。</w:t>
      </w:r>
    </w:p>
    <w:p w:rsidR="00E96532" w:rsidRPr="002A50BE" w:rsidRDefault="00E96532" w:rsidP="002A50BE">
      <w:pPr>
        <w:spacing w:afterLines="50" w:after="180" w:line="300" w:lineRule="exact"/>
        <w:jc w:val="right"/>
        <w:rPr>
          <w:rFonts w:ascii="標楷體" w:eastAsia="標楷體" w:hAnsi="標楷體" w:cs="Times New Roman"/>
          <w:color w:val="632423" w:themeColor="accent2" w:themeShade="80"/>
          <w:spacing w:val="23"/>
          <w:sz w:val="28"/>
          <w:szCs w:val="28"/>
        </w:rPr>
      </w:pPr>
      <w:r w:rsidRPr="002A50BE">
        <w:rPr>
          <w:rFonts w:ascii="Times New Roman" w:hAnsi="Times New Roman" w:cs="Times New Roman" w:hint="eastAsia"/>
          <w:color w:val="632423" w:themeColor="accent2" w:themeShade="80"/>
          <w:spacing w:val="23"/>
          <w:sz w:val="28"/>
          <w:szCs w:val="28"/>
        </w:rPr>
        <w:t>accommodate</w:t>
      </w:r>
      <w:r w:rsidRPr="002A50BE">
        <w:rPr>
          <w:rFonts w:ascii="Times New Roman" w:hAnsi="Times New Roman" w:cs="Times New Roman" w:hint="eastAsia"/>
          <w:color w:val="632423" w:themeColor="accent2" w:themeShade="80"/>
          <w:spacing w:val="23"/>
          <w:sz w:val="28"/>
          <w:szCs w:val="28"/>
        </w:rPr>
        <w:t>：</w:t>
      </w:r>
      <w:r w:rsidRPr="002A50BE">
        <w:rPr>
          <w:rFonts w:ascii="標楷體" w:eastAsia="標楷體" w:hAnsi="標楷體" w:cs="Times New Roman" w:hint="eastAsia"/>
          <w:color w:val="632423" w:themeColor="accent2" w:themeShade="80"/>
          <w:spacing w:val="23"/>
          <w:sz w:val="28"/>
          <w:szCs w:val="28"/>
        </w:rPr>
        <w:t>動詞，容納、遷就。</w:t>
      </w:r>
    </w:p>
    <w:p w:rsidR="002A50BE" w:rsidRDefault="002A50BE" w:rsidP="002A50BE">
      <w:pPr>
        <w:rPr>
          <w:rFonts w:ascii="標楷體" w:eastAsia="標楷體" w:hAnsi="標楷體" w:cs="Times New Roman" w:hint="eastAsia"/>
          <w:color w:val="000000"/>
          <w:spacing w:val="23"/>
          <w:sz w:val="28"/>
          <w:szCs w:val="28"/>
          <w:shd w:val="clear" w:color="auto" w:fill="FFFFFF"/>
        </w:rPr>
      </w:pPr>
      <w:r>
        <w:rPr>
          <w:rFonts w:ascii="Mangal" w:hAnsi="Mangal" w:cs="Mangal"/>
          <w:noProof/>
          <w:color w:val="0F243E" w:themeColor="text2" w:themeShade="80"/>
          <w:spacing w:val="23"/>
          <w:sz w:val="32"/>
          <w:szCs w:val="32"/>
        </w:rPr>
        <w:drawing>
          <wp:inline distT="0" distB="0" distL="0" distR="0" wp14:anchorId="045D506F" wp14:editId="0AE36EB8">
            <wp:extent cx="3847188" cy="2595143"/>
            <wp:effectExtent l="0" t="0" r="1270" b="0"/>
            <wp:docPr id="5" name="圖片 5" descr="C:\Users\admin\Desktop\600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00_2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119" cy="2594422"/>
                    </a:xfrm>
                    <a:prstGeom prst="rect">
                      <a:avLst/>
                    </a:prstGeom>
                    <a:noFill/>
                    <a:ln>
                      <a:noFill/>
                    </a:ln>
                  </pic:spPr>
                </pic:pic>
              </a:graphicData>
            </a:graphic>
          </wp:inline>
        </w:drawing>
      </w:r>
    </w:p>
    <w:p w:rsidR="002A50BE" w:rsidRDefault="002A50BE" w:rsidP="00E96532">
      <w:pPr>
        <w:rPr>
          <w:rFonts w:ascii="Times New Roman" w:hAnsi="Times New Roman" w:cs="Times New Roman" w:hint="eastAsia"/>
          <w:color w:val="000000"/>
          <w:spacing w:val="23"/>
          <w:sz w:val="16"/>
          <w:szCs w:val="16"/>
        </w:rPr>
      </w:pPr>
    </w:p>
    <w:p w:rsidR="00E96532" w:rsidRPr="002A50BE" w:rsidRDefault="002A50BE" w:rsidP="00E96532">
      <w:pPr>
        <w:rPr>
          <w:rFonts w:ascii="Times New Roman" w:hAnsi="Times New Roman" w:cs="Times New Roman"/>
          <w:color w:val="000000"/>
          <w:spacing w:val="23"/>
          <w:sz w:val="16"/>
          <w:szCs w:val="16"/>
        </w:rPr>
      </w:pPr>
      <w:r w:rsidRPr="002A50BE">
        <w:rPr>
          <w:rFonts w:ascii="Times New Roman" w:hAnsi="Times New Roman" w:cs="Times New Roman" w:hint="eastAsia"/>
          <w:color w:val="000000"/>
          <w:spacing w:val="23"/>
          <w:sz w:val="16"/>
          <w:szCs w:val="16"/>
        </w:rPr>
        <w:t>取自自由時報</w:t>
      </w:r>
      <w:r w:rsidR="00E96532" w:rsidRPr="002A50BE">
        <w:rPr>
          <w:rFonts w:ascii="Times New Roman" w:hAnsi="Times New Roman" w:cs="Times New Roman"/>
          <w:color w:val="000000"/>
          <w:spacing w:val="23"/>
          <w:sz w:val="16"/>
          <w:szCs w:val="16"/>
        </w:rPr>
        <w:t>http://iservice.ltn.com.tw/Service/english/english.php?engno=1168807&amp;day=2018-01-15</w:t>
      </w:r>
    </w:p>
    <w:sectPr w:rsidR="00E96532" w:rsidRPr="002A50BE" w:rsidSect="002A50BE">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51" w:rsidRDefault="00C43551" w:rsidP="003A54D7">
      <w:r>
        <w:separator/>
      </w:r>
    </w:p>
  </w:endnote>
  <w:endnote w:type="continuationSeparator" w:id="0">
    <w:p w:rsidR="00C43551" w:rsidRDefault="00C43551" w:rsidP="003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華康儷粗宋">
    <w:panose1 w:val="02020709000000000000"/>
    <w:charset w:val="88"/>
    <w:family w:val="modern"/>
    <w:pitch w:val="fixed"/>
    <w:sig w:usb0="80000001" w:usb1="28091800" w:usb2="00000016" w:usb3="00000000" w:csb0="00100000" w:csb1="00000000"/>
  </w:font>
  <w:font w:name="Mangal">
    <w:panose1 w:val="02040503050203030202"/>
    <w:charset w:val="00"/>
    <w:family w:val="auto"/>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51" w:rsidRDefault="00C43551" w:rsidP="003A54D7">
      <w:r>
        <w:separator/>
      </w:r>
    </w:p>
  </w:footnote>
  <w:footnote w:type="continuationSeparator" w:id="0">
    <w:p w:rsidR="00C43551" w:rsidRDefault="00C43551" w:rsidP="003A5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2"/>
    <w:rsid w:val="002A50BE"/>
    <w:rsid w:val="0037349B"/>
    <w:rsid w:val="003A54D7"/>
    <w:rsid w:val="003D0C4F"/>
    <w:rsid w:val="00541933"/>
    <w:rsid w:val="005D0C14"/>
    <w:rsid w:val="0075133A"/>
    <w:rsid w:val="009C0478"/>
    <w:rsid w:val="00A90386"/>
    <w:rsid w:val="00AA779D"/>
    <w:rsid w:val="00C43551"/>
    <w:rsid w:val="00E96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5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6532"/>
    <w:rPr>
      <w:rFonts w:asciiTheme="majorHAnsi" w:eastAsiaTheme="majorEastAsia" w:hAnsiTheme="majorHAnsi" w:cstheme="majorBidi"/>
      <w:sz w:val="18"/>
      <w:szCs w:val="18"/>
    </w:rPr>
  </w:style>
  <w:style w:type="paragraph" w:styleId="a5">
    <w:name w:val="header"/>
    <w:basedOn w:val="a"/>
    <w:link w:val="a6"/>
    <w:uiPriority w:val="99"/>
    <w:unhideWhenUsed/>
    <w:rsid w:val="003A54D7"/>
    <w:pPr>
      <w:tabs>
        <w:tab w:val="center" w:pos="4153"/>
        <w:tab w:val="right" w:pos="8306"/>
      </w:tabs>
      <w:snapToGrid w:val="0"/>
    </w:pPr>
    <w:rPr>
      <w:sz w:val="20"/>
      <w:szCs w:val="20"/>
    </w:rPr>
  </w:style>
  <w:style w:type="character" w:customStyle="1" w:styleId="a6">
    <w:name w:val="頁首 字元"/>
    <w:basedOn w:val="a0"/>
    <w:link w:val="a5"/>
    <w:uiPriority w:val="99"/>
    <w:rsid w:val="003A54D7"/>
    <w:rPr>
      <w:sz w:val="20"/>
      <w:szCs w:val="20"/>
    </w:rPr>
  </w:style>
  <w:style w:type="paragraph" w:styleId="a7">
    <w:name w:val="footer"/>
    <w:basedOn w:val="a"/>
    <w:link w:val="a8"/>
    <w:uiPriority w:val="99"/>
    <w:unhideWhenUsed/>
    <w:rsid w:val="003A54D7"/>
    <w:pPr>
      <w:tabs>
        <w:tab w:val="center" w:pos="4153"/>
        <w:tab w:val="right" w:pos="8306"/>
      </w:tabs>
      <w:snapToGrid w:val="0"/>
    </w:pPr>
    <w:rPr>
      <w:sz w:val="20"/>
      <w:szCs w:val="20"/>
    </w:rPr>
  </w:style>
  <w:style w:type="character" w:customStyle="1" w:styleId="a8">
    <w:name w:val="頁尾 字元"/>
    <w:basedOn w:val="a0"/>
    <w:link w:val="a7"/>
    <w:uiPriority w:val="99"/>
    <w:rsid w:val="003A54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5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6532"/>
    <w:rPr>
      <w:rFonts w:asciiTheme="majorHAnsi" w:eastAsiaTheme="majorEastAsia" w:hAnsiTheme="majorHAnsi" w:cstheme="majorBidi"/>
      <w:sz w:val="18"/>
      <w:szCs w:val="18"/>
    </w:rPr>
  </w:style>
  <w:style w:type="paragraph" w:styleId="a5">
    <w:name w:val="header"/>
    <w:basedOn w:val="a"/>
    <w:link w:val="a6"/>
    <w:uiPriority w:val="99"/>
    <w:unhideWhenUsed/>
    <w:rsid w:val="003A54D7"/>
    <w:pPr>
      <w:tabs>
        <w:tab w:val="center" w:pos="4153"/>
        <w:tab w:val="right" w:pos="8306"/>
      </w:tabs>
      <w:snapToGrid w:val="0"/>
    </w:pPr>
    <w:rPr>
      <w:sz w:val="20"/>
      <w:szCs w:val="20"/>
    </w:rPr>
  </w:style>
  <w:style w:type="character" w:customStyle="1" w:styleId="a6">
    <w:name w:val="頁首 字元"/>
    <w:basedOn w:val="a0"/>
    <w:link w:val="a5"/>
    <w:uiPriority w:val="99"/>
    <w:rsid w:val="003A54D7"/>
    <w:rPr>
      <w:sz w:val="20"/>
      <w:szCs w:val="20"/>
    </w:rPr>
  </w:style>
  <w:style w:type="paragraph" w:styleId="a7">
    <w:name w:val="footer"/>
    <w:basedOn w:val="a"/>
    <w:link w:val="a8"/>
    <w:uiPriority w:val="99"/>
    <w:unhideWhenUsed/>
    <w:rsid w:val="003A54D7"/>
    <w:pPr>
      <w:tabs>
        <w:tab w:val="center" w:pos="4153"/>
        <w:tab w:val="right" w:pos="8306"/>
      </w:tabs>
      <w:snapToGrid w:val="0"/>
    </w:pPr>
    <w:rPr>
      <w:sz w:val="20"/>
      <w:szCs w:val="20"/>
    </w:rPr>
  </w:style>
  <w:style w:type="character" w:customStyle="1" w:styleId="a8">
    <w:name w:val="頁尾 字元"/>
    <w:basedOn w:val="a0"/>
    <w:link w:val="a7"/>
    <w:uiPriority w:val="99"/>
    <w:rsid w:val="003A54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2018-08-13T03:14:00Z</dcterms:created>
  <dcterms:modified xsi:type="dcterms:W3CDTF">2018-12-03T07:55:00Z</dcterms:modified>
</cp:coreProperties>
</file>