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A5187DF" w:rsidR="00A9351F" w:rsidRPr="008F6656" w:rsidRDefault="002D18B0">
      <w:pPr>
        <w:ind w:right="240" w:firstLine="641"/>
        <w:jc w:val="center"/>
        <w:rPr>
          <w:rFonts w:cs="標楷體"/>
          <w:b/>
          <w:sz w:val="32"/>
          <w:szCs w:val="32"/>
        </w:rPr>
      </w:pPr>
      <w:r w:rsidRPr="008F6656">
        <w:rPr>
          <w:rFonts w:cs="標楷體"/>
          <w:b/>
          <w:sz w:val="32"/>
          <w:szCs w:val="32"/>
        </w:rPr>
        <w:t>11</w:t>
      </w:r>
      <w:r w:rsidRPr="008F6656">
        <w:rPr>
          <w:rFonts w:cs="標楷體" w:hint="eastAsia"/>
          <w:b/>
          <w:sz w:val="32"/>
          <w:szCs w:val="32"/>
        </w:rPr>
        <w:t>2</w:t>
      </w:r>
      <w:r w:rsidR="00325280" w:rsidRPr="008F6656">
        <w:rPr>
          <w:rFonts w:cs="標楷體"/>
          <w:b/>
          <w:sz w:val="32"/>
          <w:szCs w:val="32"/>
        </w:rPr>
        <w:t>學年度第</w:t>
      </w:r>
      <w:r w:rsidR="00C33026" w:rsidRPr="008F6656">
        <w:rPr>
          <w:rFonts w:cs="標楷體" w:hint="eastAsia"/>
          <w:b/>
          <w:sz w:val="32"/>
          <w:szCs w:val="32"/>
        </w:rPr>
        <w:t>2</w:t>
      </w:r>
      <w:r w:rsidR="00325280" w:rsidRPr="008F6656">
        <w:rPr>
          <w:rFonts w:cs="標楷體"/>
          <w:b/>
          <w:sz w:val="32"/>
          <w:szCs w:val="32"/>
        </w:rPr>
        <w:t>學期通識講座紀錄</w:t>
      </w:r>
    </w:p>
    <w:p w14:paraId="7FE2E481" w14:textId="67DA2B13" w:rsidR="008F6656" w:rsidRDefault="008F6656" w:rsidP="00573A09">
      <w:pPr>
        <w:ind w:rightChars="100" w:right="240" w:firstLineChars="0" w:firstLine="0"/>
        <w:rPr>
          <w:rFonts w:cs="標楷體"/>
        </w:rPr>
      </w:pPr>
    </w:p>
    <w:p w14:paraId="37B356EA" w14:textId="77777777" w:rsidR="008F6656" w:rsidRPr="008F6656" w:rsidRDefault="008F6656" w:rsidP="00573A09">
      <w:pPr>
        <w:ind w:rightChars="100" w:right="240" w:firstLineChars="0" w:firstLine="0"/>
        <w:rPr>
          <w:rFonts w:cs="標楷體" w:hint="eastAsia"/>
        </w:rPr>
      </w:pPr>
    </w:p>
    <w:p w14:paraId="00000002" w14:textId="47E6E4C3" w:rsidR="00A9351F" w:rsidRPr="008F6656" w:rsidRDefault="00325280" w:rsidP="00573A09">
      <w:pPr>
        <w:ind w:rightChars="100" w:right="240" w:firstLineChars="0" w:firstLine="0"/>
        <w:rPr>
          <w:rFonts w:cs="標楷體"/>
        </w:rPr>
      </w:pPr>
      <w:proofErr w:type="gramStart"/>
      <w:r w:rsidRPr="008F6656">
        <w:rPr>
          <w:rFonts w:cs="標楷體"/>
        </w:rPr>
        <w:t>講次</w:t>
      </w:r>
      <w:proofErr w:type="gramEnd"/>
      <w:r w:rsidRPr="008F6656">
        <w:rPr>
          <w:rFonts w:cs="標楷體"/>
        </w:rPr>
        <w:t xml:space="preserve"> :</w:t>
      </w:r>
      <w:r w:rsidR="005073FF" w:rsidRPr="008F6656">
        <w:rPr>
          <w:rFonts w:cs="標楷體" w:hint="eastAsia"/>
        </w:rPr>
        <w:t>第</w:t>
      </w:r>
      <w:r w:rsidR="00CF691B" w:rsidRPr="008F6656">
        <w:rPr>
          <w:rFonts w:cs="標楷體"/>
        </w:rPr>
        <w:t>1</w:t>
      </w:r>
      <w:r w:rsidR="00B90E8F" w:rsidRPr="008F6656">
        <w:rPr>
          <w:rFonts w:cs="標楷體"/>
        </w:rPr>
        <w:t>3</w:t>
      </w:r>
      <w:r w:rsidRPr="008F6656">
        <w:rPr>
          <w:rFonts w:cs="標楷體"/>
        </w:rPr>
        <w:t>講</w:t>
      </w:r>
    </w:p>
    <w:p w14:paraId="5ECC778C" w14:textId="10BD1191" w:rsidR="002B14BB" w:rsidRPr="008F6656" w:rsidRDefault="00325280" w:rsidP="00573A09">
      <w:pPr>
        <w:ind w:rightChars="100" w:right="240" w:firstLineChars="0" w:firstLine="0"/>
        <w:rPr>
          <w:rFonts w:cs="標楷體"/>
        </w:rPr>
      </w:pPr>
      <w:r w:rsidRPr="008F6656">
        <w:rPr>
          <w:rFonts w:cs="標楷體"/>
        </w:rPr>
        <w:t>講題：</w:t>
      </w:r>
      <w:proofErr w:type="gramStart"/>
      <w:r w:rsidR="00040F16" w:rsidRPr="008F6656">
        <w:rPr>
          <w:rFonts w:cs="標楷體" w:hint="eastAsia"/>
        </w:rPr>
        <w:t>運用跨域創意</w:t>
      </w:r>
      <w:proofErr w:type="gramEnd"/>
      <w:r w:rsidR="00040F16" w:rsidRPr="008F6656">
        <w:rPr>
          <w:rFonts w:cs="標楷體" w:hint="eastAsia"/>
        </w:rPr>
        <w:t>思考於教育元</w:t>
      </w:r>
      <w:proofErr w:type="gramStart"/>
      <w:r w:rsidR="00040F16" w:rsidRPr="008F6656">
        <w:rPr>
          <w:rFonts w:cs="標楷體" w:hint="eastAsia"/>
        </w:rPr>
        <w:t>宇宙活學</w:t>
      </w:r>
      <w:proofErr w:type="gramEnd"/>
      <w:r w:rsidR="00040F16" w:rsidRPr="008F6656">
        <w:rPr>
          <w:rFonts w:cs="標楷體" w:hint="eastAsia"/>
        </w:rPr>
        <w:t>SDGs</w:t>
      </w:r>
    </w:p>
    <w:p w14:paraId="00000004" w14:textId="2FC4BB45" w:rsidR="00A9351F" w:rsidRPr="008F6656" w:rsidRDefault="00325280" w:rsidP="00573A09">
      <w:pPr>
        <w:ind w:rightChars="100" w:right="240" w:firstLineChars="0" w:firstLine="0"/>
        <w:rPr>
          <w:rFonts w:cs="標楷體"/>
        </w:rPr>
      </w:pPr>
      <w:r w:rsidRPr="008F6656">
        <w:rPr>
          <w:rFonts w:cs="標楷體"/>
        </w:rPr>
        <w:t>講者：</w:t>
      </w:r>
      <w:r w:rsidR="00040F16" w:rsidRPr="008F6656">
        <w:rPr>
          <w:rFonts w:cs="標楷體" w:hint="eastAsia"/>
        </w:rPr>
        <w:t>陳世曄</w:t>
      </w:r>
      <w:r w:rsidR="00040F16" w:rsidRPr="008F6656">
        <w:rPr>
          <w:rFonts w:cs="標楷體" w:hint="eastAsia"/>
        </w:rPr>
        <w:t xml:space="preserve"> </w:t>
      </w:r>
      <w:r w:rsidR="00E75368" w:rsidRPr="008F6656">
        <w:rPr>
          <w:rFonts w:cs="標楷體" w:hint="eastAsia"/>
        </w:rPr>
        <w:t>教授</w:t>
      </w:r>
    </w:p>
    <w:p w14:paraId="00000005" w14:textId="55559755" w:rsidR="00A9351F" w:rsidRPr="008F6656" w:rsidRDefault="00325280" w:rsidP="00573A09">
      <w:pPr>
        <w:ind w:rightChars="100" w:right="240" w:firstLineChars="0" w:firstLine="0"/>
        <w:rPr>
          <w:rFonts w:cs="標楷體"/>
        </w:rPr>
      </w:pPr>
      <w:r w:rsidRPr="008F6656">
        <w:rPr>
          <w:rFonts w:cs="標楷體"/>
        </w:rPr>
        <w:t>時間：</w:t>
      </w:r>
      <w:r w:rsidR="00B33E00" w:rsidRPr="008F6656">
        <w:rPr>
          <w:rFonts w:cs="標楷體"/>
        </w:rPr>
        <w:t>11</w:t>
      </w:r>
      <w:r w:rsidR="0021550F" w:rsidRPr="008F6656">
        <w:rPr>
          <w:rFonts w:cs="標楷體"/>
        </w:rPr>
        <w:t>3</w:t>
      </w:r>
      <w:r w:rsidR="00C7493D" w:rsidRPr="008F6656">
        <w:rPr>
          <w:rFonts w:cs="標楷體"/>
        </w:rPr>
        <w:t>/</w:t>
      </w:r>
      <w:r w:rsidR="00C7493D" w:rsidRPr="008F6656">
        <w:rPr>
          <w:rFonts w:cs="標楷體" w:hint="eastAsia"/>
        </w:rPr>
        <w:t>0</w:t>
      </w:r>
      <w:r w:rsidR="00F51949" w:rsidRPr="008F6656">
        <w:rPr>
          <w:rFonts w:cs="標楷體"/>
        </w:rPr>
        <w:t>6</w:t>
      </w:r>
      <w:r w:rsidR="002B14BB" w:rsidRPr="008F6656">
        <w:rPr>
          <w:rFonts w:cs="標楷體" w:hint="eastAsia"/>
        </w:rPr>
        <w:t>/</w:t>
      </w:r>
      <w:r w:rsidR="00645CE7" w:rsidRPr="008F6656">
        <w:rPr>
          <w:rFonts w:cs="標楷體"/>
        </w:rPr>
        <w:t>14</w:t>
      </w:r>
      <w:r w:rsidRPr="008F6656">
        <w:rPr>
          <w:rFonts w:cs="標楷體"/>
        </w:rPr>
        <w:t>(</w:t>
      </w:r>
      <w:r w:rsidRPr="008F6656">
        <w:rPr>
          <w:rFonts w:cs="標楷體"/>
        </w:rPr>
        <w:t>五</w:t>
      </w:r>
      <w:r w:rsidRPr="008F6656">
        <w:rPr>
          <w:rFonts w:cs="標楷體"/>
        </w:rPr>
        <w:t>)10:20~12:00</w:t>
      </w:r>
    </w:p>
    <w:p w14:paraId="00000006" w14:textId="754C6162" w:rsidR="00A9351F" w:rsidRPr="008F6656" w:rsidRDefault="00875A16" w:rsidP="00573A09">
      <w:pPr>
        <w:ind w:rightChars="100" w:right="240" w:firstLineChars="0" w:firstLine="0"/>
        <w:rPr>
          <w:rFonts w:cs="標楷體" w:hint="eastAsia"/>
        </w:rPr>
      </w:pPr>
      <w:r w:rsidRPr="008F6656">
        <w:rPr>
          <w:rFonts w:cs="標楷體"/>
        </w:rPr>
        <w:t>地點：</w:t>
      </w:r>
      <w:r w:rsidR="003455CA">
        <w:rPr>
          <w:rFonts w:cs="標楷體" w:hint="eastAsia"/>
        </w:rPr>
        <w:t>人文學院禮納布講堂</w:t>
      </w:r>
      <w:bookmarkStart w:id="0" w:name="_GoBack"/>
      <w:bookmarkEnd w:id="0"/>
    </w:p>
    <w:p w14:paraId="4ADC038A" w14:textId="77777777" w:rsidR="00645CE7" w:rsidRPr="008F6656" w:rsidRDefault="00325280" w:rsidP="00457CC3">
      <w:pPr>
        <w:ind w:rightChars="100" w:right="240" w:firstLineChars="0" w:firstLine="0"/>
        <w:rPr>
          <w:rFonts w:cs="標楷體"/>
        </w:rPr>
      </w:pPr>
      <w:r w:rsidRPr="008F6656">
        <w:rPr>
          <w:rFonts w:cs="標楷體"/>
        </w:rPr>
        <w:t>紀錄者：</w:t>
      </w:r>
      <w:bookmarkStart w:id="1" w:name="_heading=h.gjdgxs" w:colFirst="0" w:colLast="0"/>
      <w:bookmarkEnd w:id="1"/>
      <w:proofErr w:type="gramStart"/>
      <w:r w:rsidR="00645CE7" w:rsidRPr="008F6656">
        <w:rPr>
          <w:rFonts w:cs="標楷體" w:hint="eastAsia"/>
        </w:rPr>
        <w:t>徐培耕</w:t>
      </w:r>
      <w:proofErr w:type="gramEnd"/>
    </w:p>
    <w:p w14:paraId="29962F50" w14:textId="2C8D7C08" w:rsidR="00F56875" w:rsidRPr="008F6656" w:rsidRDefault="00F56875" w:rsidP="00457CC3">
      <w:pPr>
        <w:ind w:rightChars="100" w:right="240" w:firstLineChars="0" w:firstLine="0"/>
        <w:rPr>
          <w:rFonts w:cs="標楷體"/>
        </w:rPr>
      </w:pPr>
    </w:p>
    <w:p w14:paraId="3B310AA3" w14:textId="2BCE0802" w:rsidR="008A732A" w:rsidRDefault="00E75368" w:rsidP="009F13B4">
      <w:pPr>
        <w:spacing w:line="276" w:lineRule="auto"/>
        <w:ind w:firstLine="480"/>
        <w:rPr>
          <w:rFonts w:cs="標楷體"/>
        </w:rPr>
      </w:pPr>
      <w:r w:rsidRPr="008F6656">
        <w:rPr>
          <w:rFonts w:cs="標楷體" w:hint="eastAsia"/>
        </w:rPr>
        <w:t>今天的講者陳世曄教授</w:t>
      </w:r>
      <w:r w:rsidR="006870CB" w:rsidRPr="008F6656">
        <w:rPr>
          <w:rFonts w:cs="標楷體" w:hint="eastAsia"/>
        </w:rPr>
        <w:t>，畢業於國立成功大學工程科學系資訊與應用組博士班，現任國立臺灣海洋大學資訊工程學系副教授。過去曾在國立中正大學通識中心擔任兼任講師，並在國立</w:t>
      </w:r>
      <w:proofErr w:type="gramStart"/>
      <w:r w:rsidR="006870CB" w:rsidRPr="008F6656">
        <w:rPr>
          <w:rFonts w:cs="標楷體" w:hint="eastAsia"/>
        </w:rPr>
        <w:t>臺</w:t>
      </w:r>
      <w:proofErr w:type="gramEnd"/>
      <w:r w:rsidR="006870CB" w:rsidRPr="008F6656">
        <w:rPr>
          <w:rFonts w:cs="標楷體" w:hint="eastAsia"/>
        </w:rPr>
        <w:t>東大學資訊工程學系擔任副教授兼院長特助。他的研究領域包括人機協作系統、數位雙生技術及智慧聯網應用。近年來，陳教授致力於將</w:t>
      </w:r>
      <w:r w:rsidR="006870CB" w:rsidRPr="008F6656">
        <w:rPr>
          <w:rFonts w:cs="標楷體" w:hint="eastAsia"/>
        </w:rPr>
        <w:t>STEAM</w:t>
      </w:r>
      <w:r w:rsidR="006870CB" w:rsidRPr="008F6656">
        <w:rPr>
          <w:rFonts w:cs="標楷體" w:hint="eastAsia"/>
        </w:rPr>
        <w:t>教學策略</w:t>
      </w:r>
      <w:r w:rsidR="00432B7A" w:rsidRPr="008F6656">
        <w:rPr>
          <w:rFonts w:cs="標楷體" w:hint="eastAsia"/>
        </w:rPr>
        <w:t>設計融入跨領域課程，並關注情感與認知學習在應用科學教育中的實踐，今天教授將</w:t>
      </w:r>
      <w:r w:rsidR="006870CB" w:rsidRPr="008F6656">
        <w:rPr>
          <w:rFonts w:cs="標楷體" w:hint="eastAsia"/>
        </w:rPr>
        <w:t>透過他豐富的學術背景和實際案例分享，將帶領我們深入探討應用科學教育的多樣可能性。</w:t>
      </w:r>
    </w:p>
    <w:p w14:paraId="1A160248" w14:textId="77777777" w:rsidR="008F6656" w:rsidRDefault="008F6656" w:rsidP="009F13B4">
      <w:pPr>
        <w:spacing w:line="276" w:lineRule="auto"/>
        <w:ind w:firstLine="480"/>
        <w:rPr>
          <w:rFonts w:cs="標楷體" w:hint="eastAsia"/>
        </w:rPr>
      </w:pPr>
    </w:p>
    <w:p w14:paraId="2DD67DE6" w14:textId="7E30A8F0" w:rsidR="006870CB" w:rsidRPr="008F6656" w:rsidRDefault="006870CB" w:rsidP="008F6656">
      <w:pPr>
        <w:spacing w:line="276" w:lineRule="auto"/>
        <w:ind w:firstLineChars="0" w:firstLine="0"/>
        <w:rPr>
          <w:rFonts w:cs="標楷體"/>
          <w:b/>
        </w:rPr>
      </w:pPr>
      <w:r w:rsidRPr="008F6656">
        <w:rPr>
          <w:rFonts w:cs="標楷體" w:hint="eastAsia"/>
          <w:b/>
        </w:rPr>
        <w:t>探索跨領域創意思維，開啟協</w:t>
      </w:r>
      <w:proofErr w:type="gramStart"/>
      <w:r w:rsidRPr="008F6656">
        <w:rPr>
          <w:rFonts w:cs="標楷體" w:hint="eastAsia"/>
          <w:b/>
        </w:rPr>
        <w:t>槓</w:t>
      </w:r>
      <w:proofErr w:type="gramEnd"/>
      <w:r w:rsidRPr="008F6656">
        <w:rPr>
          <w:rFonts w:cs="標楷體" w:hint="eastAsia"/>
          <w:b/>
        </w:rPr>
        <w:t>人生</w:t>
      </w:r>
    </w:p>
    <w:p w14:paraId="58D6DFC2" w14:textId="5A5CEE94" w:rsidR="006870CB" w:rsidRPr="008F6656" w:rsidRDefault="006870CB" w:rsidP="009F13B4">
      <w:pPr>
        <w:spacing w:line="276" w:lineRule="auto"/>
        <w:ind w:firstLine="480"/>
        <w:rPr>
          <w:rFonts w:cs="標楷體"/>
        </w:rPr>
      </w:pPr>
      <w:r w:rsidRPr="008F6656">
        <w:rPr>
          <w:rFonts w:cs="標楷體" w:hint="eastAsia"/>
        </w:rPr>
        <w:t>陳教授強調，現代人需要拋開單一領域的思維模式，開啟多元協作的人生。大家都在談跨領域，但到底該怎麼做？跨領域並不僅僅是修讀不同學院的課程，而是要檢視各領域之間是否能產生有意義的連結。陳教授舉例，市面上許多出色的</w:t>
      </w:r>
      <w:r w:rsidRPr="008F6656">
        <w:rPr>
          <w:rFonts w:cs="標楷體" w:hint="eastAsia"/>
        </w:rPr>
        <w:t>APP</w:t>
      </w:r>
      <w:r w:rsidRPr="008F6656">
        <w:rPr>
          <w:rFonts w:cs="標楷體" w:hint="eastAsia"/>
        </w:rPr>
        <w:t>軟體並不是由專業工程師設計的，而是來自不同背景的跨領域工程師，他們往往能提供其本身專業領域的獨特觀點。</w:t>
      </w:r>
      <w:r w:rsidR="009F13B4" w:rsidRPr="008F6656">
        <w:rPr>
          <w:rFonts w:cs="標楷體" w:hint="eastAsia"/>
        </w:rPr>
        <w:t>如</w:t>
      </w:r>
      <w:r w:rsidRPr="008F6656">
        <w:rPr>
          <w:rFonts w:cs="標楷體" w:hint="eastAsia"/>
        </w:rPr>
        <w:t>近期頻繁的地震事件中，有高中生設計了以地震為主題的</w:t>
      </w:r>
      <w:r w:rsidRPr="008F6656">
        <w:rPr>
          <w:rFonts w:cs="標楷體" w:hint="eastAsia"/>
        </w:rPr>
        <w:t>APP</w:t>
      </w:r>
      <w:r w:rsidRPr="008F6656">
        <w:rPr>
          <w:rFonts w:cs="標楷體" w:hint="eastAsia"/>
        </w:rPr>
        <w:t>，</w:t>
      </w:r>
      <w:r w:rsidR="009F13B4" w:rsidRPr="008F6656">
        <w:rPr>
          <w:rFonts w:cs="標楷體" w:hint="eastAsia"/>
        </w:rPr>
        <w:t>其功能</w:t>
      </w:r>
      <w:r w:rsidRPr="008F6656">
        <w:rPr>
          <w:rFonts w:cs="標楷體" w:hint="eastAsia"/>
        </w:rPr>
        <w:t>更符合民生需求，這就是跨領域創意思維的典範。</w:t>
      </w:r>
    </w:p>
    <w:p w14:paraId="27FA33A8" w14:textId="77777777" w:rsidR="008F6656" w:rsidRDefault="008F6656" w:rsidP="008F6656">
      <w:pPr>
        <w:spacing w:line="276" w:lineRule="auto"/>
        <w:ind w:firstLineChars="0" w:firstLine="0"/>
        <w:jc w:val="left"/>
        <w:rPr>
          <w:rFonts w:cs="標楷體"/>
          <w:b/>
        </w:rPr>
      </w:pPr>
    </w:p>
    <w:p w14:paraId="7CD931C3" w14:textId="5962378E" w:rsidR="006870CB" w:rsidRPr="008F6656" w:rsidRDefault="006870CB" w:rsidP="008F6656">
      <w:pPr>
        <w:spacing w:line="276" w:lineRule="auto"/>
        <w:ind w:firstLineChars="0" w:firstLine="0"/>
        <w:jc w:val="left"/>
        <w:rPr>
          <w:rFonts w:cs="標楷體"/>
        </w:rPr>
      </w:pPr>
      <w:r w:rsidRPr="008F6656">
        <w:rPr>
          <w:rFonts w:cs="標楷體" w:hint="eastAsia"/>
          <w:b/>
        </w:rPr>
        <w:t>視覺即戰力，激發瞬間感染力</w:t>
      </w:r>
      <w:r w:rsidR="006D5156" w:rsidRPr="008F6656">
        <w:rPr>
          <w:rFonts w:cs="標楷體" w:hint="eastAsia"/>
          <w:b/>
        </w:rPr>
        <w:t>；虛實共生，反轉未來</w:t>
      </w:r>
    </w:p>
    <w:p w14:paraId="6B6B1F9E" w14:textId="5E0F5E20" w:rsidR="009F13B4" w:rsidRPr="008F6656" w:rsidRDefault="009F13B4" w:rsidP="00FE1A35">
      <w:pPr>
        <w:spacing w:line="276" w:lineRule="auto"/>
        <w:ind w:firstLine="480"/>
        <w:rPr>
          <w:rFonts w:cs="標楷體"/>
        </w:rPr>
      </w:pPr>
      <w:r w:rsidRPr="008F6656">
        <w:rPr>
          <w:rFonts w:cs="標楷體" w:hint="eastAsia"/>
        </w:rPr>
        <w:t>在談到視覺即戰力時，陳教授說，視覺有著瞬間吸</w:t>
      </w:r>
      <w:r w:rsidR="00432B7A" w:rsidRPr="008F6656">
        <w:rPr>
          <w:rFonts w:cs="標楷體" w:hint="eastAsia"/>
        </w:rPr>
        <w:t>引人的爆發力，是打動人心的關鍵。那要怎麼加強這種視覺</w:t>
      </w:r>
      <w:proofErr w:type="gramStart"/>
      <w:r w:rsidR="00432B7A" w:rsidRPr="008F6656">
        <w:rPr>
          <w:rFonts w:cs="標楷體" w:hint="eastAsia"/>
        </w:rPr>
        <w:t>感染力呢</w:t>
      </w:r>
      <w:proofErr w:type="gramEnd"/>
      <w:r w:rsidR="00432B7A" w:rsidRPr="008F6656">
        <w:rPr>
          <w:rFonts w:cs="標楷體" w:hint="eastAsia"/>
        </w:rPr>
        <w:t>？</w:t>
      </w:r>
      <w:r w:rsidRPr="008F6656">
        <w:rPr>
          <w:rFonts w:cs="標楷體" w:hint="eastAsia"/>
        </w:rPr>
        <w:t>教授</w:t>
      </w:r>
      <w:r w:rsidR="00432B7A" w:rsidRPr="008F6656">
        <w:rPr>
          <w:rFonts w:cs="標楷體" w:hint="eastAsia"/>
        </w:rPr>
        <w:t>以教學為例</w:t>
      </w:r>
      <w:r w:rsidRPr="008F6656">
        <w:rPr>
          <w:rFonts w:cs="標楷體" w:hint="eastAsia"/>
        </w:rPr>
        <w:t>，</w:t>
      </w:r>
      <w:r w:rsidR="00432B7A" w:rsidRPr="008F6656">
        <w:rPr>
          <w:rFonts w:cs="標楷體" w:hint="eastAsia"/>
        </w:rPr>
        <w:t>在教學中</w:t>
      </w:r>
      <w:r w:rsidR="00A1333E" w:rsidRPr="008F6656">
        <w:rPr>
          <w:rFonts w:cs="標楷體" w:hint="eastAsia"/>
        </w:rPr>
        <w:t>要教孩子們理解抽象概念，可以用幾張簡單的圖片來激發他們的想像力</w:t>
      </w:r>
      <w:r w:rsidRPr="008F6656">
        <w:rPr>
          <w:rFonts w:cs="標楷體" w:hint="eastAsia"/>
        </w:rPr>
        <w:t>，</w:t>
      </w:r>
      <w:r w:rsidR="00A1333E" w:rsidRPr="008F6656">
        <w:rPr>
          <w:rFonts w:cs="標楷體" w:hint="eastAsia"/>
        </w:rPr>
        <w:t>然後</w:t>
      </w:r>
      <w:r w:rsidRPr="008F6656">
        <w:rPr>
          <w:rFonts w:cs="標楷體" w:hint="eastAsia"/>
        </w:rPr>
        <w:t>結合現代科技，比如</w:t>
      </w:r>
      <w:r w:rsidRPr="008F6656">
        <w:rPr>
          <w:rFonts w:cs="標楷體" w:hint="eastAsia"/>
        </w:rPr>
        <w:t>AR</w:t>
      </w:r>
      <w:r w:rsidRPr="008F6656">
        <w:rPr>
          <w:rFonts w:cs="標楷體" w:hint="eastAsia"/>
        </w:rPr>
        <w:t>和</w:t>
      </w:r>
      <w:r w:rsidRPr="008F6656">
        <w:rPr>
          <w:rFonts w:cs="標楷體" w:hint="eastAsia"/>
        </w:rPr>
        <w:t>VR</w:t>
      </w:r>
      <w:r w:rsidRPr="008F6656">
        <w:rPr>
          <w:rFonts w:cs="標楷體" w:hint="eastAsia"/>
        </w:rPr>
        <w:t>，可以讓教學現場大變樣，學生所見即所得，視覺回饋讓他們更有學習的動力和想像力</w:t>
      </w:r>
      <w:r w:rsidR="00432B7A" w:rsidRPr="008F6656">
        <w:rPr>
          <w:rFonts w:cs="標楷體" w:hint="eastAsia"/>
        </w:rPr>
        <w:t>，也更容易理解複雜的概念，同時保持學習的興趣和動力</w:t>
      </w:r>
      <w:r w:rsidRPr="008F6656">
        <w:rPr>
          <w:rFonts w:cs="標楷體" w:hint="eastAsia"/>
        </w:rPr>
        <w:t>。</w:t>
      </w:r>
      <w:r w:rsidR="00432B7A" w:rsidRPr="008F6656">
        <w:rPr>
          <w:rFonts w:cs="標楷體" w:hint="eastAsia"/>
        </w:rPr>
        <w:t>人是視覺動物，</w:t>
      </w:r>
      <w:r w:rsidRPr="008F6656">
        <w:rPr>
          <w:rFonts w:cs="標楷體" w:hint="eastAsia"/>
        </w:rPr>
        <w:t>大家都喜歡美好的事物，好的用戶體驗（</w:t>
      </w:r>
      <w:r w:rsidRPr="008F6656">
        <w:rPr>
          <w:rFonts w:cs="標楷體" w:hint="eastAsia"/>
        </w:rPr>
        <w:t>UX</w:t>
      </w:r>
      <w:r w:rsidR="00432B7A" w:rsidRPr="008F6656">
        <w:rPr>
          <w:rFonts w:cs="標楷體" w:hint="eastAsia"/>
        </w:rPr>
        <w:t>）</w:t>
      </w:r>
      <w:r w:rsidRPr="008F6656">
        <w:rPr>
          <w:rFonts w:cs="標楷體" w:hint="eastAsia"/>
        </w:rPr>
        <w:t>這方面也同樣重要，通過</w:t>
      </w:r>
      <w:r w:rsidRPr="008F6656">
        <w:rPr>
          <w:rFonts w:cs="標楷體" w:hint="eastAsia"/>
        </w:rPr>
        <w:t>AR+AI</w:t>
      </w:r>
      <w:r w:rsidR="00432B7A" w:rsidRPr="008F6656">
        <w:rPr>
          <w:rFonts w:cs="標楷體" w:hint="eastAsia"/>
        </w:rPr>
        <w:t>的虛擬界面，可以大大提升視覺戰力，也許某一天我們也能像鋼鐵人一樣有個神奇的科技可以讓我們將這些帥氣的系統與現實環境做結合！</w:t>
      </w:r>
    </w:p>
    <w:p w14:paraId="45D252D1" w14:textId="1FFF3B50" w:rsidR="006870CB" w:rsidRPr="008F6656" w:rsidRDefault="00FE1A35" w:rsidP="009F13B4">
      <w:pPr>
        <w:spacing w:line="276" w:lineRule="auto"/>
        <w:ind w:firstLine="480"/>
        <w:rPr>
          <w:rFonts w:cs="標楷體"/>
        </w:rPr>
      </w:pPr>
      <w:r w:rsidRPr="008F6656">
        <w:rPr>
          <w:rFonts w:cs="標楷體" w:hint="eastAsia"/>
        </w:rPr>
        <w:t>陳教授進一步討論了虛實共生的概念，強調未來生活將不再局限於真實存在的實體</w:t>
      </w:r>
      <w:r w:rsidR="006870CB" w:rsidRPr="008F6656">
        <w:rPr>
          <w:rFonts w:cs="標楷體" w:hint="eastAsia"/>
        </w:rPr>
        <w:t>，</w:t>
      </w:r>
      <w:r w:rsidRPr="008F6656">
        <w:rPr>
          <w:rFonts w:cs="標楷體" w:hint="eastAsia"/>
        </w:rPr>
        <w:t>元宇宙概念的誕生，</w:t>
      </w:r>
      <w:r w:rsidR="006870CB" w:rsidRPr="008F6656">
        <w:rPr>
          <w:rFonts w:cs="標楷體" w:hint="eastAsia"/>
        </w:rPr>
        <w:t>虛擬和現實</w:t>
      </w:r>
      <w:r w:rsidRPr="008F6656">
        <w:rPr>
          <w:rFonts w:cs="標楷體" w:hint="eastAsia"/>
        </w:rPr>
        <w:t>的結合將帶來無限可能。他提到，通過虛實結合的方式，可以大大提升生活體驗效果，讓我們在虛擬環境中進行實際操作，獲得更</w:t>
      </w:r>
      <w:r w:rsidR="00CB3235" w:rsidRPr="008F6656">
        <w:rPr>
          <w:rFonts w:cs="標楷體" w:hint="eastAsia"/>
        </w:rPr>
        <w:t>加成</w:t>
      </w:r>
      <w:r w:rsidRPr="008F6656">
        <w:rPr>
          <w:rFonts w:cs="標楷體" w:hint="eastAsia"/>
        </w:rPr>
        <w:t>的</w:t>
      </w:r>
      <w:r w:rsidR="00CB3235" w:rsidRPr="008F6656">
        <w:rPr>
          <w:rFonts w:cs="標楷體" w:hint="eastAsia"/>
        </w:rPr>
        <w:t>體驗！而</w:t>
      </w:r>
      <w:r w:rsidR="00C11836" w:rsidRPr="008F6656">
        <w:rPr>
          <w:rFonts w:cs="標楷體" w:hint="eastAsia"/>
        </w:rPr>
        <w:t>這些技術的應用不僅僅局限於單一領域，</w:t>
      </w:r>
      <w:r w:rsidR="00CB3235" w:rsidRPr="008F6656">
        <w:rPr>
          <w:rFonts w:cs="標楷體" w:hint="eastAsia"/>
        </w:rPr>
        <w:t>在未來</w:t>
      </w:r>
      <w:r w:rsidR="00C11836" w:rsidRPr="008F6656">
        <w:rPr>
          <w:rFonts w:cs="標楷體" w:hint="eastAsia"/>
        </w:rPr>
        <w:t>還可以擴展到</w:t>
      </w:r>
      <w:r w:rsidR="00CB3235" w:rsidRPr="008F6656">
        <w:rPr>
          <w:rFonts w:cs="標楷體" w:hint="eastAsia"/>
        </w:rPr>
        <w:t>生活中的</w:t>
      </w:r>
      <w:r w:rsidR="00C11836" w:rsidRPr="008F6656">
        <w:rPr>
          <w:rFonts w:cs="標楷體" w:hint="eastAsia"/>
        </w:rPr>
        <w:lastRenderedPageBreak/>
        <w:t>各個行業。例如，醫療行業可以利用虛擬現實進行模擬手術，提升醫生的操作技能；建築行業可以通過虛擬現實展示未來建築的樣貌，讓客戶提前體驗設計效果；娛樂行業則可以創造出更加</w:t>
      </w:r>
      <w:proofErr w:type="gramStart"/>
      <w:r w:rsidR="00C11836" w:rsidRPr="008F6656">
        <w:rPr>
          <w:rFonts w:cs="標楷體" w:hint="eastAsia"/>
        </w:rPr>
        <w:t>沉浸式的遊戲</w:t>
      </w:r>
      <w:proofErr w:type="gramEnd"/>
      <w:r w:rsidR="00C11836" w:rsidRPr="008F6656">
        <w:rPr>
          <w:rFonts w:cs="標楷體" w:hint="eastAsia"/>
        </w:rPr>
        <w:t>和電影體驗，讓觀眾如臨其境。</w:t>
      </w:r>
    </w:p>
    <w:p w14:paraId="0C851097" w14:textId="77777777" w:rsidR="008F6656" w:rsidRDefault="008F6656" w:rsidP="008F6656">
      <w:pPr>
        <w:spacing w:line="276" w:lineRule="auto"/>
        <w:ind w:firstLineChars="0" w:firstLine="0"/>
        <w:rPr>
          <w:rFonts w:cs="標楷體"/>
        </w:rPr>
      </w:pPr>
    </w:p>
    <w:p w14:paraId="5054104F" w14:textId="3FC89190" w:rsidR="009F13B4" w:rsidRPr="008F6656" w:rsidRDefault="009F13B4" w:rsidP="008F6656">
      <w:pPr>
        <w:spacing w:line="276" w:lineRule="auto"/>
        <w:ind w:firstLineChars="0" w:firstLine="0"/>
        <w:rPr>
          <w:rFonts w:cs="標楷體"/>
          <w:b/>
        </w:rPr>
      </w:pPr>
      <w:r w:rsidRPr="008F6656">
        <w:rPr>
          <w:rFonts w:cs="標楷體" w:hint="eastAsia"/>
          <w:b/>
        </w:rPr>
        <w:t>教育元宇宙與</w:t>
      </w:r>
      <w:r w:rsidRPr="008F6656">
        <w:rPr>
          <w:rFonts w:cs="標楷體" w:hint="eastAsia"/>
          <w:b/>
        </w:rPr>
        <w:t>SDGs</w:t>
      </w:r>
      <w:r w:rsidRPr="008F6656">
        <w:rPr>
          <w:rFonts w:cs="標楷體" w:hint="eastAsia"/>
          <w:b/>
        </w:rPr>
        <w:t>實務分享</w:t>
      </w:r>
    </w:p>
    <w:p w14:paraId="7F286649" w14:textId="46F6F7CA" w:rsidR="009F13B4" w:rsidRPr="008F6656" w:rsidRDefault="009F13B4" w:rsidP="009F13B4">
      <w:pPr>
        <w:spacing w:line="276" w:lineRule="auto"/>
        <w:ind w:firstLine="480"/>
        <w:rPr>
          <w:rFonts w:cs="標楷體"/>
        </w:rPr>
      </w:pPr>
      <w:r w:rsidRPr="008F6656">
        <w:rPr>
          <w:rFonts w:cs="標楷體" w:hint="eastAsia"/>
        </w:rPr>
        <w:t>最後，陳教授探討了教育元宇宙的概念，並分享了他在實踐聯合國可持續發展目標（</w:t>
      </w:r>
      <w:r w:rsidRPr="008F6656">
        <w:rPr>
          <w:rFonts w:cs="標楷體" w:hint="eastAsia"/>
        </w:rPr>
        <w:t>SDGs</w:t>
      </w:r>
      <w:r w:rsidRPr="008F6656">
        <w:rPr>
          <w:rFonts w:cs="標楷體" w:hint="eastAsia"/>
        </w:rPr>
        <w:t>）方面的經驗。他強調，教育元宇宙是一個充滿活力的學習空間，能夠</w:t>
      </w:r>
      <w:r w:rsidR="008734A6" w:rsidRPr="008F6656">
        <w:rPr>
          <w:rFonts w:cs="標楷體" w:hint="eastAsia"/>
        </w:rPr>
        <w:t>將全球資源和學生連接起來，促進更深層次的學習和交流。通過實務上的教學設計，我們知道</w:t>
      </w:r>
      <w:r w:rsidRPr="008F6656">
        <w:rPr>
          <w:rFonts w:cs="標楷體" w:hint="eastAsia"/>
        </w:rPr>
        <w:t>如何在教育中有效融入</w:t>
      </w:r>
      <w:r w:rsidRPr="008F6656">
        <w:rPr>
          <w:rFonts w:cs="標楷體" w:hint="eastAsia"/>
        </w:rPr>
        <w:t>SDGs</w:t>
      </w:r>
      <w:r w:rsidRPr="008F6656">
        <w:rPr>
          <w:rFonts w:cs="標楷體" w:hint="eastAsia"/>
        </w:rPr>
        <w:t>，使學生不僅獲得知識，還能培養全球公民意識。</w:t>
      </w:r>
    </w:p>
    <w:p w14:paraId="248BED94" w14:textId="6FB505B4" w:rsidR="009F13B4" w:rsidRPr="008F6656" w:rsidRDefault="00D24EFF" w:rsidP="009F13B4">
      <w:pPr>
        <w:spacing w:line="276" w:lineRule="auto"/>
        <w:ind w:firstLine="480"/>
        <w:rPr>
          <w:rFonts w:cs="標楷體"/>
        </w:rPr>
      </w:pPr>
      <w:r w:rsidRPr="008F6656">
        <w:rPr>
          <w:rFonts w:cs="標楷體" w:hint="eastAsia"/>
        </w:rPr>
        <w:t>今天的演講非常的有趣</w:t>
      </w:r>
      <w:r w:rsidR="009F13B4" w:rsidRPr="008F6656">
        <w:rPr>
          <w:rFonts w:cs="標楷體" w:hint="eastAsia"/>
        </w:rPr>
        <w:t>，</w:t>
      </w:r>
      <w:r w:rsidRPr="008F6656">
        <w:rPr>
          <w:rFonts w:cs="標楷體" w:hint="eastAsia"/>
        </w:rPr>
        <w:t>陳教授</w:t>
      </w:r>
      <w:r w:rsidR="009F13B4" w:rsidRPr="008F6656">
        <w:rPr>
          <w:rFonts w:cs="標楷體" w:hint="eastAsia"/>
        </w:rPr>
        <w:t>不僅讓我們看到了跨領域創意思維、視覺即戰力、虛實共生以及教育元宇宙的無限可能，也為我們揭開了教育創新與可持續發展的全新篇章。透過他豐富的學術背景和實際案例分享，我們深刻體會到跨領域的力量以及科技在教育中的應用如何能激發</w:t>
      </w:r>
      <w:r w:rsidR="00613B54" w:rsidRPr="008F6656">
        <w:rPr>
          <w:rFonts w:cs="標楷體" w:hint="eastAsia"/>
        </w:rPr>
        <w:t>不同以往的想像力</w:t>
      </w:r>
      <w:r w:rsidR="009F13B4" w:rsidRPr="008F6656">
        <w:rPr>
          <w:rFonts w:cs="標楷體" w:hint="eastAsia"/>
        </w:rPr>
        <w:t>。</w:t>
      </w:r>
      <w:r w:rsidR="00613B54" w:rsidRPr="008F6656">
        <w:rPr>
          <w:rFonts w:cs="標楷體" w:hint="eastAsia"/>
        </w:rPr>
        <w:t>在這次的演講</w:t>
      </w:r>
      <w:r w:rsidR="009F13B4" w:rsidRPr="008F6656">
        <w:rPr>
          <w:rFonts w:cs="標楷體" w:hint="eastAsia"/>
        </w:rPr>
        <w:t>為我們帶來了</w:t>
      </w:r>
      <w:r w:rsidR="00613B54" w:rsidRPr="008F6656">
        <w:rPr>
          <w:rFonts w:cs="標楷體" w:hint="eastAsia"/>
        </w:rPr>
        <w:t>許多</w:t>
      </w:r>
      <w:r w:rsidR="009F13B4" w:rsidRPr="008F6656">
        <w:rPr>
          <w:rFonts w:cs="標楷體" w:hint="eastAsia"/>
        </w:rPr>
        <w:t>啟發，</w:t>
      </w:r>
      <w:r w:rsidR="00613B54" w:rsidRPr="008F6656">
        <w:rPr>
          <w:rFonts w:cs="標楷體" w:hint="eastAsia"/>
        </w:rPr>
        <w:t>也</w:t>
      </w:r>
      <w:r w:rsidR="009F13B4" w:rsidRPr="008F6656">
        <w:rPr>
          <w:rFonts w:cs="標楷體" w:hint="eastAsia"/>
        </w:rPr>
        <w:t>讓我們對未來的</w:t>
      </w:r>
      <w:r w:rsidR="00613B54" w:rsidRPr="008F6656">
        <w:rPr>
          <w:rFonts w:cs="標楷體" w:hint="eastAsia"/>
        </w:rPr>
        <w:t>科技充滿了期待與信心！</w:t>
      </w:r>
    </w:p>
    <w:sectPr w:rsidR="009F13B4" w:rsidRPr="008F6656" w:rsidSect="008F6656">
      <w:headerReference w:type="even" r:id="rId9"/>
      <w:headerReference w:type="default" r:id="rId10"/>
      <w:footerReference w:type="even" r:id="rId11"/>
      <w:footerReference w:type="default" r:id="rId12"/>
      <w:headerReference w:type="first" r:id="rId13"/>
      <w:footerReference w:type="first" r:id="rId14"/>
      <w:pgSz w:w="11906" w:h="16838"/>
      <w:pgMar w:top="1531" w:right="1418" w:bottom="153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C2442" w14:textId="77777777" w:rsidR="00544158" w:rsidRDefault="00544158" w:rsidP="008F6656">
      <w:pPr>
        <w:ind w:firstLine="480"/>
      </w:pPr>
      <w:r>
        <w:separator/>
      </w:r>
    </w:p>
  </w:endnote>
  <w:endnote w:type="continuationSeparator" w:id="0">
    <w:p w14:paraId="412DE823" w14:textId="77777777" w:rsidR="00544158" w:rsidRDefault="00544158" w:rsidP="008F6656">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A7691" w14:textId="77777777" w:rsidR="008F6656" w:rsidRDefault="008F6656">
    <w:pPr>
      <w:pStyle w:val="af"/>
      <w:ind w:firstLine="4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C0ADF" w14:textId="77777777" w:rsidR="008F6656" w:rsidRDefault="008F6656">
    <w:pPr>
      <w:pStyle w:val="af"/>
      <w:ind w:firstLine="4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F4673" w14:textId="77777777" w:rsidR="008F6656" w:rsidRDefault="008F6656">
    <w:pPr>
      <w:pStyle w:val="af"/>
      <w:ind w:firstLine="4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0A459" w14:textId="77777777" w:rsidR="00544158" w:rsidRDefault="00544158" w:rsidP="008F6656">
      <w:pPr>
        <w:ind w:firstLine="480"/>
      </w:pPr>
      <w:r>
        <w:separator/>
      </w:r>
    </w:p>
  </w:footnote>
  <w:footnote w:type="continuationSeparator" w:id="0">
    <w:p w14:paraId="41E8F9D9" w14:textId="77777777" w:rsidR="00544158" w:rsidRDefault="00544158" w:rsidP="008F6656">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63573" w14:textId="77777777" w:rsidR="008F6656" w:rsidRDefault="008F6656">
    <w:pPr>
      <w:pStyle w:val="ad"/>
      <w:ind w:firstLine="4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45562" w14:textId="77777777" w:rsidR="008F6656" w:rsidRDefault="008F6656">
    <w:pPr>
      <w:pStyle w:val="ad"/>
      <w:ind w:firstLine="4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00CD3" w14:textId="77777777" w:rsidR="008F6656" w:rsidRDefault="008F6656">
    <w:pPr>
      <w:pStyle w:val="ad"/>
      <w:ind w:firstLine="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B5F2E"/>
    <w:multiLevelType w:val="hybridMultilevel"/>
    <w:tmpl w:val="63EE2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1F"/>
    <w:rsid w:val="00004450"/>
    <w:rsid w:val="0001476D"/>
    <w:rsid w:val="0001651C"/>
    <w:rsid w:val="000336F7"/>
    <w:rsid w:val="00040F16"/>
    <w:rsid w:val="00041046"/>
    <w:rsid w:val="000608C4"/>
    <w:rsid w:val="00066031"/>
    <w:rsid w:val="000679CE"/>
    <w:rsid w:val="00070F92"/>
    <w:rsid w:val="000742E4"/>
    <w:rsid w:val="00091096"/>
    <w:rsid w:val="000A0075"/>
    <w:rsid w:val="000A49FD"/>
    <w:rsid w:val="000B10AD"/>
    <w:rsid w:val="000C4E2B"/>
    <w:rsid w:val="000D2175"/>
    <w:rsid w:val="000D4483"/>
    <w:rsid w:val="000E0F10"/>
    <w:rsid w:val="000E1401"/>
    <w:rsid w:val="000E2E4A"/>
    <w:rsid w:val="000E480F"/>
    <w:rsid w:val="000E7F94"/>
    <w:rsid w:val="001019BE"/>
    <w:rsid w:val="00106D90"/>
    <w:rsid w:val="00112585"/>
    <w:rsid w:val="0012500B"/>
    <w:rsid w:val="00135948"/>
    <w:rsid w:val="00141140"/>
    <w:rsid w:val="00157A75"/>
    <w:rsid w:val="00163E11"/>
    <w:rsid w:val="00171C60"/>
    <w:rsid w:val="00181A49"/>
    <w:rsid w:val="0018495C"/>
    <w:rsid w:val="00184EB7"/>
    <w:rsid w:val="00193256"/>
    <w:rsid w:val="001A2B6C"/>
    <w:rsid w:val="001B0157"/>
    <w:rsid w:val="001B6AC3"/>
    <w:rsid w:val="001C683C"/>
    <w:rsid w:val="001D3C16"/>
    <w:rsid w:val="001D49D7"/>
    <w:rsid w:val="001D77DB"/>
    <w:rsid w:val="001E2036"/>
    <w:rsid w:val="002062F7"/>
    <w:rsid w:val="0021550F"/>
    <w:rsid w:val="00241110"/>
    <w:rsid w:val="00247B70"/>
    <w:rsid w:val="00254A34"/>
    <w:rsid w:val="00260CFF"/>
    <w:rsid w:val="00270A8A"/>
    <w:rsid w:val="002730E2"/>
    <w:rsid w:val="00283FF6"/>
    <w:rsid w:val="002847FC"/>
    <w:rsid w:val="00285CB0"/>
    <w:rsid w:val="00287F7F"/>
    <w:rsid w:val="00291F8A"/>
    <w:rsid w:val="00292268"/>
    <w:rsid w:val="002B14BB"/>
    <w:rsid w:val="002B283F"/>
    <w:rsid w:val="002C2FE2"/>
    <w:rsid w:val="002D027D"/>
    <w:rsid w:val="002D18B0"/>
    <w:rsid w:val="002D3B59"/>
    <w:rsid w:val="002D44EC"/>
    <w:rsid w:val="002D5FAF"/>
    <w:rsid w:val="002F454C"/>
    <w:rsid w:val="003015AE"/>
    <w:rsid w:val="00303612"/>
    <w:rsid w:val="00321363"/>
    <w:rsid w:val="00325280"/>
    <w:rsid w:val="00326011"/>
    <w:rsid w:val="00332ECA"/>
    <w:rsid w:val="003365EA"/>
    <w:rsid w:val="003422B7"/>
    <w:rsid w:val="00343276"/>
    <w:rsid w:val="003455CA"/>
    <w:rsid w:val="00360E3C"/>
    <w:rsid w:val="003616CC"/>
    <w:rsid w:val="00381AD6"/>
    <w:rsid w:val="00382ECD"/>
    <w:rsid w:val="003861C3"/>
    <w:rsid w:val="00387771"/>
    <w:rsid w:val="00387F90"/>
    <w:rsid w:val="003909CD"/>
    <w:rsid w:val="003A6CCF"/>
    <w:rsid w:val="003D664D"/>
    <w:rsid w:val="003E6C80"/>
    <w:rsid w:val="003F622D"/>
    <w:rsid w:val="003F6D3D"/>
    <w:rsid w:val="00404825"/>
    <w:rsid w:val="0040702C"/>
    <w:rsid w:val="00415600"/>
    <w:rsid w:val="00416CC6"/>
    <w:rsid w:val="0042111F"/>
    <w:rsid w:val="004216C9"/>
    <w:rsid w:val="00421F2E"/>
    <w:rsid w:val="00424C06"/>
    <w:rsid w:val="00427A77"/>
    <w:rsid w:val="00432B7A"/>
    <w:rsid w:val="0043363E"/>
    <w:rsid w:val="00457734"/>
    <w:rsid w:val="00457CC3"/>
    <w:rsid w:val="00472CDD"/>
    <w:rsid w:val="004832B6"/>
    <w:rsid w:val="00484AC6"/>
    <w:rsid w:val="004856A3"/>
    <w:rsid w:val="00485D72"/>
    <w:rsid w:val="004A306B"/>
    <w:rsid w:val="004A43F9"/>
    <w:rsid w:val="004A6746"/>
    <w:rsid w:val="004A764A"/>
    <w:rsid w:val="004D1E10"/>
    <w:rsid w:val="004E34C3"/>
    <w:rsid w:val="004E42FF"/>
    <w:rsid w:val="005073FF"/>
    <w:rsid w:val="00517ED3"/>
    <w:rsid w:val="005342A9"/>
    <w:rsid w:val="00544158"/>
    <w:rsid w:val="00545DD5"/>
    <w:rsid w:val="00560B4B"/>
    <w:rsid w:val="00573A09"/>
    <w:rsid w:val="005764C6"/>
    <w:rsid w:val="00582BAC"/>
    <w:rsid w:val="005959C5"/>
    <w:rsid w:val="00596BF4"/>
    <w:rsid w:val="005A1D48"/>
    <w:rsid w:val="005B51F2"/>
    <w:rsid w:val="005C2ADF"/>
    <w:rsid w:val="005C6405"/>
    <w:rsid w:val="005D2245"/>
    <w:rsid w:val="005D365D"/>
    <w:rsid w:val="005D630E"/>
    <w:rsid w:val="005E0FA4"/>
    <w:rsid w:val="005E21D9"/>
    <w:rsid w:val="005E2B4B"/>
    <w:rsid w:val="005E6B0F"/>
    <w:rsid w:val="0060109E"/>
    <w:rsid w:val="00613B54"/>
    <w:rsid w:val="00620256"/>
    <w:rsid w:val="00624726"/>
    <w:rsid w:val="00632832"/>
    <w:rsid w:val="00645CE7"/>
    <w:rsid w:val="0065204A"/>
    <w:rsid w:val="0065785E"/>
    <w:rsid w:val="0066297B"/>
    <w:rsid w:val="00667836"/>
    <w:rsid w:val="00673F24"/>
    <w:rsid w:val="00685F0B"/>
    <w:rsid w:val="006870CB"/>
    <w:rsid w:val="006871C5"/>
    <w:rsid w:val="00690686"/>
    <w:rsid w:val="006932D4"/>
    <w:rsid w:val="006A30DB"/>
    <w:rsid w:val="006A32A3"/>
    <w:rsid w:val="006A764B"/>
    <w:rsid w:val="006B03FA"/>
    <w:rsid w:val="006C1FA6"/>
    <w:rsid w:val="006C41C7"/>
    <w:rsid w:val="006C52AE"/>
    <w:rsid w:val="006D5156"/>
    <w:rsid w:val="006E61F8"/>
    <w:rsid w:val="006F4472"/>
    <w:rsid w:val="007130E7"/>
    <w:rsid w:val="00715FB7"/>
    <w:rsid w:val="0072567F"/>
    <w:rsid w:val="00743AF0"/>
    <w:rsid w:val="00745A27"/>
    <w:rsid w:val="00746988"/>
    <w:rsid w:val="0075273E"/>
    <w:rsid w:val="00755697"/>
    <w:rsid w:val="0075619B"/>
    <w:rsid w:val="00757DEB"/>
    <w:rsid w:val="007601A4"/>
    <w:rsid w:val="0078088E"/>
    <w:rsid w:val="00786F29"/>
    <w:rsid w:val="007A1B88"/>
    <w:rsid w:val="007B2D84"/>
    <w:rsid w:val="007B7AFD"/>
    <w:rsid w:val="007C2439"/>
    <w:rsid w:val="007C6836"/>
    <w:rsid w:val="007D00F7"/>
    <w:rsid w:val="007D2313"/>
    <w:rsid w:val="007E1354"/>
    <w:rsid w:val="007E71CA"/>
    <w:rsid w:val="007F013F"/>
    <w:rsid w:val="0080030A"/>
    <w:rsid w:val="00801875"/>
    <w:rsid w:val="0081688C"/>
    <w:rsid w:val="00825CC8"/>
    <w:rsid w:val="00827A43"/>
    <w:rsid w:val="008369A0"/>
    <w:rsid w:val="008403FA"/>
    <w:rsid w:val="00842DE5"/>
    <w:rsid w:val="00855289"/>
    <w:rsid w:val="008565BE"/>
    <w:rsid w:val="008619B9"/>
    <w:rsid w:val="00864DA1"/>
    <w:rsid w:val="008734A6"/>
    <w:rsid w:val="00875A16"/>
    <w:rsid w:val="00876B48"/>
    <w:rsid w:val="008902A7"/>
    <w:rsid w:val="008A360A"/>
    <w:rsid w:val="008A732A"/>
    <w:rsid w:val="008B6B70"/>
    <w:rsid w:val="008B7259"/>
    <w:rsid w:val="008C6C70"/>
    <w:rsid w:val="008C735E"/>
    <w:rsid w:val="008D3481"/>
    <w:rsid w:val="008E55BF"/>
    <w:rsid w:val="008F6656"/>
    <w:rsid w:val="008F6ECE"/>
    <w:rsid w:val="00900B4F"/>
    <w:rsid w:val="00900DC4"/>
    <w:rsid w:val="00901554"/>
    <w:rsid w:val="00902F49"/>
    <w:rsid w:val="009203EB"/>
    <w:rsid w:val="009220E4"/>
    <w:rsid w:val="009229A5"/>
    <w:rsid w:val="009317B0"/>
    <w:rsid w:val="00931D8E"/>
    <w:rsid w:val="00935784"/>
    <w:rsid w:val="009371D0"/>
    <w:rsid w:val="009665CA"/>
    <w:rsid w:val="0097093F"/>
    <w:rsid w:val="00987EEC"/>
    <w:rsid w:val="00990A80"/>
    <w:rsid w:val="00993788"/>
    <w:rsid w:val="0099637D"/>
    <w:rsid w:val="009A05E3"/>
    <w:rsid w:val="009A12DF"/>
    <w:rsid w:val="009B0CE9"/>
    <w:rsid w:val="009B70F5"/>
    <w:rsid w:val="009D25EE"/>
    <w:rsid w:val="009D73EE"/>
    <w:rsid w:val="009E12DF"/>
    <w:rsid w:val="009E16D3"/>
    <w:rsid w:val="009E268B"/>
    <w:rsid w:val="009E6BF0"/>
    <w:rsid w:val="009F13B4"/>
    <w:rsid w:val="009F5D6D"/>
    <w:rsid w:val="009F62D1"/>
    <w:rsid w:val="00A1333E"/>
    <w:rsid w:val="00A1394C"/>
    <w:rsid w:val="00A308E5"/>
    <w:rsid w:val="00A371B1"/>
    <w:rsid w:val="00A42022"/>
    <w:rsid w:val="00A46718"/>
    <w:rsid w:val="00A519FE"/>
    <w:rsid w:val="00A57090"/>
    <w:rsid w:val="00A62D8B"/>
    <w:rsid w:val="00A62DDC"/>
    <w:rsid w:val="00A676B0"/>
    <w:rsid w:val="00A80E69"/>
    <w:rsid w:val="00A84572"/>
    <w:rsid w:val="00A84A26"/>
    <w:rsid w:val="00A85D5D"/>
    <w:rsid w:val="00A86C77"/>
    <w:rsid w:val="00A9351F"/>
    <w:rsid w:val="00AC2E7A"/>
    <w:rsid w:val="00AD3D0C"/>
    <w:rsid w:val="00AD429C"/>
    <w:rsid w:val="00AE4DD0"/>
    <w:rsid w:val="00B0351B"/>
    <w:rsid w:val="00B0748E"/>
    <w:rsid w:val="00B125D8"/>
    <w:rsid w:val="00B20C44"/>
    <w:rsid w:val="00B33E00"/>
    <w:rsid w:val="00B44E14"/>
    <w:rsid w:val="00B526BA"/>
    <w:rsid w:val="00B80084"/>
    <w:rsid w:val="00B8220C"/>
    <w:rsid w:val="00B82A4D"/>
    <w:rsid w:val="00B90E8F"/>
    <w:rsid w:val="00B94FA3"/>
    <w:rsid w:val="00BA4521"/>
    <w:rsid w:val="00BA5EBF"/>
    <w:rsid w:val="00BB4CEF"/>
    <w:rsid w:val="00BC7579"/>
    <w:rsid w:val="00BD4932"/>
    <w:rsid w:val="00BE0B40"/>
    <w:rsid w:val="00BF45F1"/>
    <w:rsid w:val="00BF4C13"/>
    <w:rsid w:val="00C11836"/>
    <w:rsid w:val="00C2506A"/>
    <w:rsid w:val="00C33026"/>
    <w:rsid w:val="00C355F2"/>
    <w:rsid w:val="00C45FB3"/>
    <w:rsid w:val="00C7493D"/>
    <w:rsid w:val="00C8393A"/>
    <w:rsid w:val="00C84BCF"/>
    <w:rsid w:val="00C911B7"/>
    <w:rsid w:val="00C93C3E"/>
    <w:rsid w:val="00CA083E"/>
    <w:rsid w:val="00CA43CB"/>
    <w:rsid w:val="00CB3235"/>
    <w:rsid w:val="00CB3405"/>
    <w:rsid w:val="00CF5199"/>
    <w:rsid w:val="00CF691B"/>
    <w:rsid w:val="00D063ED"/>
    <w:rsid w:val="00D10CAC"/>
    <w:rsid w:val="00D132A0"/>
    <w:rsid w:val="00D135AB"/>
    <w:rsid w:val="00D24EFF"/>
    <w:rsid w:val="00D42C8C"/>
    <w:rsid w:val="00D44CFF"/>
    <w:rsid w:val="00D5174D"/>
    <w:rsid w:val="00D51D75"/>
    <w:rsid w:val="00D529CD"/>
    <w:rsid w:val="00D627A1"/>
    <w:rsid w:val="00D65C51"/>
    <w:rsid w:val="00D6633F"/>
    <w:rsid w:val="00D80AB3"/>
    <w:rsid w:val="00D93E75"/>
    <w:rsid w:val="00DA7C4A"/>
    <w:rsid w:val="00DC71B1"/>
    <w:rsid w:val="00DD1B40"/>
    <w:rsid w:val="00DD2D24"/>
    <w:rsid w:val="00DD34E9"/>
    <w:rsid w:val="00DD43FE"/>
    <w:rsid w:val="00DE6A81"/>
    <w:rsid w:val="00DF1E3F"/>
    <w:rsid w:val="00DF1FDB"/>
    <w:rsid w:val="00DF617A"/>
    <w:rsid w:val="00E01B9A"/>
    <w:rsid w:val="00E02FDE"/>
    <w:rsid w:val="00E03688"/>
    <w:rsid w:val="00E0394C"/>
    <w:rsid w:val="00E03E6E"/>
    <w:rsid w:val="00E14F0D"/>
    <w:rsid w:val="00E20029"/>
    <w:rsid w:val="00E2162C"/>
    <w:rsid w:val="00E253DC"/>
    <w:rsid w:val="00E3678D"/>
    <w:rsid w:val="00E44920"/>
    <w:rsid w:val="00E51D17"/>
    <w:rsid w:val="00E64122"/>
    <w:rsid w:val="00E75368"/>
    <w:rsid w:val="00E7588D"/>
    <w:rsid w:val="00E84379"/>
    <w:rsid w:val="00E87362"/>
    <w:rsid w:val="00E92374"/>
    <w:rsid w:val="00EA1F80"/>
    <w:rsid w:val="00EB0AEC"/>
    <w:rsid w:val="00EB4530"/>
    <w:rsid w:val="00EB6E83"/>
    <w:rsid w:val="00EC0BD8"/>
    <w:rsid w:val="00EC25E0"/>
    <w:rsid w:val="00EC40E3"/>
    <w:rsid w:val="00EC45CD"/>
    <w:rsid w:val="00ED023D"/>
    <w:rsid w:val="00ED4B11"/>
    <w:rsid w:val="00EE4A44"/>
    <w:rsid w:val="00EF01E3"/>
    <w:rsid w:val="00EF15CC"/>
    <w:rsid w:val="00F07869"/>
    <w:rsid w:val="00F22E28"/>
    <w:rsid w:val="00F40153"/>
    <w:rsid w:val="00F41988"/>
    <w:rsid w:val="00F51949"/>
    <w:rsid w:val="00F56875"/>
    <w:rsid w:val="00F62C95"/>
    <w:rsid w:val="00F66A11"/>
    <w:rsid w:val="00F702CC"/>
    <w:rsid w:val="00F74DD8"/>
    <w:rsid w:val="00F80D78"/>
    <w:rsid w:val="00F83951"/>
    <w:rsid w:val="00FB17BD"/>
    <w:rsid w:val="00FB607C"/>
    <w:rsid w:val="00FD5A29"/>
    <w:rsid w:val="00FE1A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5AEBF"/>
  <w15:docId w15:val="{78C828B4-99D4-4F16-A47C-F56D7431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FA6"/>
    <w:pPr>
      <w:ind w:firstLineChars="200" w:firstLine="200"/>
      <w:jc w:val="both"/>
    </w:pPr>
    <w:rPr>
      <w:rFonts w:eastAsia="標楷體"/>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BA5EBF"/>
    <w:pPr>
      <w:widowControl/>
      <w:spacing w:before="100" w:beforeAutospacing="1" w:after="100" w:afterAutospacing="1"/>
    </w:pPr>
    <w:rPr>
      <w:rFonts w:ascii="新細明體" w:eastAsia="新細明體" w:hAnsi="新細明體" w:cs="新細明體"/>
    </w:rPr>
  </w:style>
  <w:style w:type="character" w:styleId="a5">
    <w:name w:val="annotation reference"/>
    <w:basedOn w:val="a0"/>
    <w:uiPriority w:val="99"/>
    <w:semiHidden/>
    <w:unhideWhenUsed/>
    <w:rsid w:val="005764C6"/>
    <w:rPr>
      <w:sz w:val="18"/>
      <w:szCs w:val="18"/>
    </w:rPr>
  </w:style>
  <w:style w:type="paragraph" w:styleId="a6">
    <w:name w:val="annotation text"/>
    <w:basedOn w:val="a"/>
    <w:link w:val="a7"/>
    <w:uiPriority w:val="99"/>
    <w:semiHidden/>
    <w:unhideWhenUsed/>
    <w:rsid w:val="005764C6"/>
  </w:style>
  <w:style w:type="character" w:customStyle="1" w:styleId="a7">
    <w:name w:val="註解文字 字元"/>
    <w:basedOn w:val="a0"/>
    <w:link w:val="a6"/>
    <w:uiPriority w:val="99"/>
    <w:semiHidden/>
    <w:rsid w:val="005764C6"/>
  </w:style>
  <w:style w:type="paragraph" w:styleId="a8">
    <w:name w:val="annotation subject"/>
    <w:basedOn w:val="a6"/>
    <w:next w:val="a6"/>
    <w:link w:val="a9"/>
    <w:uiPriority w:val="99"/>
    <w:semiHidden/>
    <w:unhideWhenUsed/>
    <w:rsid w:val="005764C6"/>
    <w:rPr>
      <w:b/>
      <w:bCs/>
    </w:rPr>
  </w:style>
  <w:style w:type="character" w:customStyle="1" w:styleId="a9">
    <w:name w:val="註解主旨 字元"/>
    <w:basedOn w:val="a7"/>
    <w:link w:val="a8"/>
    <w:uiPriority w:val="99"/>
    <w:semiHidden/>
    <w:rsid w:val="005764C6"/>
    <w:rPr>
      <w:b/>
      <w:bCs/>
    </w:rPr>
  </w:style>
  <w:style w:type="paragraph" w:styleId="aa">
    <w:name w:val="Balloon Text"/>
    <w:basedOn w:val="a"/>
    <w:link w:val="ab"/>
    <w:uiPriority w:val="99"/>
    <w:semiHidden/>
    <w:unhideWhenUsed/>
    <w:rsid w:val="005764C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764C6"/>
    <w:rPr>
      <w:rFonts w:asciiTheme="majorHAnsi" w:eastAsiaTheme="majorEastAsia" w:hAnsiTheme="majorHAnsi" w:cstheme="majorBidi"/>
      <w:sz w:val="18"/>
      <w:szCs w:val="18"/>
    </w:rPr>
  </w:style>
  <w:style w:type="paragraph" w:styleId="ac">
    <w:name w:val="No Spacing"/>
    <w:uiPriority w:val="1"/>
    <w:qFormat/>
    <w:rsid w:val="004D1E10"/>
    <w:pPr>
      <w:ind w:firstLineChars="200" w:firstLine="200"/>
      <w:jc w:val="both"/>
    </w:pPr>
    <w:rPr>
      <w:rFonts w:eastAsia="標楷體"/>
    </w:rPr>
  </w:style>
  <w:style w:type="paragraph" w:styleId="ad">
    <w:name w:val="header"/>
    <w:basedOn w:val="a"/>
    <w:link w:val="ae"/>
    <w:uiPriority w:val="99"/>
    <w:unhideWhenUsed/>
    <w:rsid w:val="008F6656"/>
    <w:pPr>
      <w:tabs>
        <w:tab w:val="center" w:pos="4153"/>
        <w:tab w:val="right" w:pos="8306"/>
      </w:tabs>
      <w:snapToGrid w:val="0"/>
    </w:pPr>
    <w:rPr>
      <w:sz w:val="20"/>
      <w:szCs w:val="20"/>
    </w:rPr>
  </w:style>
  <w:style w:type="character" w:customStyle="1" w:styleId="ae">
    <w:name w:val="頁首 字元"/>
    <w:basedOn w:val="a0"/>
    <w:link w:val="ad"/>
    <w:uiPriority w:val="99"/>
    <w:rsid w:val="008F6656"/>
    <w:rPr>
      <w:rFonts w:eastAsia="標楷體"/>
      <w:sz w:val="20"/>
      <w:szCs w:val="20"/>
    </w:rPr>
  </w:style>
  <w:style w:type="paragraph" w:styleId="af">
    <w:name w:val="footer"/>
    <w:basedOn w:val="a"/>
    <w:link w:val="af0"/>
    <w:uiPriority w:val="99"/>
    <w:unhideWhenUsed/>
    <w:rsid w:val="008F6656"/>
    <w:pPr>
      <w:tabs>
        <w:tab w:val="center" w:pos="4153"/>
        <w:tab w:val="right" w:pos="8306"/>
      </w:tabs>
      <w:snapToGrid w:val="0"/>
    </w:pPr>
    <w:rPr>
      <w:sz w:val="20"/>
      <w:szCs w:val="20"/>
    </w:rPr>
  </w:style>
  <w:style w:type="character" w:customStyle="1" w:styleId="af0">
    <w:name w:val="頁尾 字元"/>
    <w:basedOn w:val="a0"/>
    <w:link w:val="af"/>
    <w:uiPriority w:val="99"/>
    <w:rsid w:val="008F6656"/>
    <w:rPr>
      <w:rFonts w:eastAsia="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0172">
      <w:bodyDiv w:val="1"/>
      <w:marLeft w:val="0"/>
      <w:marRight w:val="0"/>
      <w:marTop w:val="0"/>
      <w:marBottom w:val="0"/>
      <w:divBdr>
        <w:top w:val="none" w:sz="0" w:space="0" w:color="auto"/>
        <w:left w:val="none" w:sz="0" w:space="0" w:color="auto"/>
        <w:bottom w:val="none" w:sz="0" w:space="0" w:color="auto"/>
        <w:right w:val="none" w:sz="0" w:space="0" w:color="auto"/>
      </w:divBdr>
    </w:div>
    <w:div w:id="383914520">
      <w:bodyDiv w:val="1"/>
      <w:marLeft w:val="0"/>
      <w:marRight w:val="0"/>
      <w:marTop w:val="0"/>
      <w:marBottom w:val="0"/>
      <w:divBdr>
        <w:top w:val="none" w:sz="0" w:space="0" w:color="auto"/>
        <w:left w:val="none" w:sz="0" w:space="0" w:color="auto"/>
        <w:bottom w:val="none" w:sz="0" w:space="0" w:color="auto"/>
        <w:right w:val="none" w:sz="0" w:space="0" w:color="auto"/>
      </w:divBdr>
    </w:div>
    <w:div w:id="873423730">
      <w:bodyDiv w:val="1"/>
      <w:marLeft w:val="0"/>
      <w:marRight w:val="0"/>
      <w:marTop w:val="0"/>
      <w:marBottom w:val="0"/>
      <w:divBdr>
        <w:top w:val="none" w:sz="0" w:space="0" w:color="auto"/>
        <w:left w:val="none" w:sz="0" w:space="0" w:color="auto"/>
        <w:bottom w:val="none" w:sz="0" w:space="0" w:color="auto"/>
        <w:right w:val="none" w:sz="0" w:space="0" w:color="auto"/>
      </w:divBdr>
      <w:divsChild>
        <w:div w:id="105275500">
          <w:marLeft w:val="835"/>
          <w:marRight w:val="0"/>
          <w:marTop w:val="134"/>
          <w:marBottom w:val="0"/>
          <w:divBdr>
            <w:top w:val="none" w:sz="0" w:space="0" w:color="auto"/>
            <w:left w:val="none" w:sz="0" w:space="0" w:color="auto"/>
            <w:bottom w:val="none" w:sz="0" w:space="0" w:color="auto"/>
            <w:right w:val="none" w:sz="0" w:space="0" w:color="auto"/>
          </w:divBdr>
        </w:div>
      </w:divsChild>
    </w:div>
    <w:div w:id="1402869593">
      <w:bodyDiv w:val="1"/>
      <w:marLeft w:val="0"/>
      <w:marRight w:val="0"/>
      <w:marTop w:val="0"/>
      <w:marBottom w:val="0"/>
      <w:divBdr>
        <w:top w:val="none" w:sz="0" w:space="0" w:color="auto"/>
        <w:left w:val="none" w:sz="0" w:space="0" w:color="auto"/>
        <w:bottom w:val="none" w:sz="0" w:space="0" w:color="auto"/>
        <w:right w:val="none" w:sz="0" w:space="0" w:color="auto"/>
      </w:divBdr>
    </w:div>
    <w:div w:id="2028746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TJaqfCN+sBm5DzBnbIsm2drYBg==">AMUW2mWbNImjtkkyehOaL148CCCXfIw1wIMfJAd1Xa/WFY+jNA6RaNZ2k5E+iK8uuV8cr6wg5QmsOQ2ywBO9JwDGeClQlyWP85ahV666aw13t6KLeFhgmb4lOBZTCZ0fosnlqLiwTBNR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849EF6-69D7-41A6-94E2-905A2F91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1495</TotalTime>
  <Pages>2</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Eva Lee</cp:lastModifiedBy>
  <cp:revision>404</cp:revision>
  <dcterms:created xsi:type="dcterms:W3CDTF">2022-10-21T03:48:00Z</dcterms:created>
  <dcterms:modified xsi:type="dcterms:W3CDTF">2024-06-14T07:16:00Z</dcterms:modified>
</cp:coreProperties>
</file>