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421" w:rsidRPr="005A390E" w:rsidRDefault="00720421" w:rsidP="00720421">
      <w:pPr>
        <w:ind w:firstLineChars="0" w:firstLine="0"/>
        <w:jc w:val="center"/>
        <w:rPr>
          <w:b/>
          <w:sz w:val="32"/>
          <w:szCs w:val="32"/>
        </w:rPr>
      </w:pPr>
      <w:r w:rsidRPr="005A390E">
        <w:rPr>
          <w:rFonts w:hint="eastAsia"/>
          <w:b/>
          <w:sz w:val="32"/>
          <w:szCs w:val="32"/>
        </w:rPr>
        <w:t>114</w:t>
      </w:r>
      <w:r w:rsidRPr="005A390E">
        <w:rPr>
          <w:rFonts w:hint="eastAsia"/>
          <w:b/>
          <w:sz w:val="32"/>
          <w:szCs w:val="32"/>
        </w:rPr>
        <w:t>學年度第</w:t>
      </w:r>
      <w:r>
        <w:rPr>
          <w:b/>
          <w:sz w:val="32"/>
          <w:szCs w:val="32"/>
        </w:rPr>
        <w:t>2</w:t>
      </w:r>
      <w:r w:rsidRPr="005A390E">
        <w:rPr>
          <w:rFonts w:hint="eastAsia"/>
          <w:b/>
          <w:sz w:val="32"/>
          <w:szCs w:val="32"/>
        </w:rPr>
        <w:t>學期通識講座紀錄</w:t>
      </w:r>
    </w:p>
    <w:p w:rsidR="00720421" w:rsidRDefault="00720421" w:rsidP="00720421">
      <w:pPr>
        <w:ind w:firstLineChars="0" w:firstLine="0"/>
      </w:pPr>
    </w:p>
    <w:p w:rsidR="00720421" w:rsidRDefault="00720421" w:rsidP="00720421">
      <w:pPr>
        <w:ind w:firstLineChars="0" w:firstLine="0"/>
      </w:pPr>
      <w:r>
        <w:rPr>
          <w:rFonts w:hint="eastAsia"/>
        </w:rPr>
        <w:t>講次：第</w:t>
      </w:r>
      <w:r>
        <w:t>10</w:t>
      </w:r>
      <w:r>
        <w:rPr>
          <w:rFonts w:hint="eastAsia"/>
        </w:rPr>
        <w:t>講</w:t>
      </w:r>
    </w:p>
    <w:p w:rsidR="00720421" w:rsidRDefault="00720421" w:rsidP="00720421">
      <w:pPr>
        <w:ind w:firstLineChars="0" w:firstLine="0"/>
      </w:pPr>
      <w:r>
        <w:rPr>
          <w:rFonts w:hint="eastAsia"/>
        </w:rPr>
        <w:t>講題：</w:t>
      </w:r>
      <w:r w:rsidRPr="00720421">
        <w:rPr>
          <w:rFonts w:hint="eastAsia"/>
        </w:rPr>
        <w:t>突破限制</w:t>
      </w:r>
      <w:r w:rsidRPr="00720421">
        <w:rPr>
          <w:rFonts w:hint="eastAsia"/>
        </w:rPr>
        <w:t xml:space="preserve"> </w:t>
      </w:r>
      <w:r w:rsidRPr="00720421">
        <w:rPr>
          <w:rFonts w:hint="eastAsia"/>
        </w:rPr>
        <w:t>挑戰自我</w:t>
      </w:r>
    </w:p>
    <w:p w:rsidR="00720421" w:rsidRPr="00073641" w:rsidRDefault="00720421" w:rsidP="00720421">
      <w:pPr>
        <w:pStyle w:val="a3"/>
        <w:ind w:leftChars="8" w:left="117" w:hangingChars="41" w:hanging="98"/>
      </w:pPr>
      <w:r>
        <w:rPr>
          <w:rFonts w:hint="eastAsia"/>
        </w:rPr>
        <w:t>講者：</w:t>
      </w:r>
      <w:r w:rsidRPr="00720421">
        <w:rPr>
          <w:rFonts w:hint="eastAsia"/>
        </w:rPr>
        <w:t>陳怡君</w:t>
      </w:r>
      <w:r>
        <w:rPr>
          <w:rFonts w:hint="eastAsia"/>
        </w:rPr>
        <w:t>(</w:t>
      </w:r>
      <w:r w:rsidRPr="00720421">
        <w:rPr>
          <w:rFonts w:hint="eastAsia"/>
        </w:rPr>
        <w:t>台東縣智障者家長協會社工助理</w:t>
      </w:r>
      <w:r>
        <w:t>)</w:t>
      </w:r>
    </w:p>
    <w:p w:rsidR="00720421" w:rsidRDefault="00720421" w:rsidP="00720421">
      <w:pPr>
        <w:ind w:firstLineChars="0" w:firstLine="0"/>
      </w:pPr>
      <w:r>
        <w:rPr>
          <w:rFonts w:hint="eastAsia"/>
        </w:rPr>
        <w:t>時間：</w:t>
      </w:r>
      <w:r>
        <w:rPr>
          <w:rFonts w:hint="eastAsia"/>
        </w:rPr>
        <w:t>114/</w:t>
      </w:r>
      <w:r>
        <w:t>06</w:t>
      </w:r>
      <w:r>
        <w:rPr>
          <w:rFonts w:hint="eastAsia"/>
        </w:rPr>
        <w:t>/</w:t>
      </w:r>
      <w:r>
        <w:t>05</w:t>
      </w:r>
      <w:r>
        <w:rPr>
          <w:rFonts w:hint="eastAsia"/>
        </w:rPr>
        <w:t>(</w:t>
      </w:r>
      <w:r>
        <w:rPr>
          <w:rFonts w:hint="eastAsia"/>
        </w:rPr>
        <w:t>五</w:t>
      </w:r>
      <w:r>
        <w:rPr>
          <w:rFonts w:hint="eastAsia"/>
        </w:rPr>
        <w:t>)10:20~12:00</w:t>
      </w:r>
    </w:p>
    <w:p w:rsidR="00720421" w:rsidRDefault="00720421" w:rsidP="00720421">
      <w:pPr>
        <w:ind w:firstLineChars="0" w:firstLine="0"/>
      </w:pPr>
      <w:r>
        <w:rPr>
          <w:rFonts w:hint="eastAsia"/>
        </w:rPr>
        <w:t>地點：</w:t>
      </w:r>
      <w:r w:rsidRPr="00720421">
        <w:rPr>
          <w:rFonts w:hint="eastAsia"/>
        </w:rPr>
        <w:t>理工學院</w:t>
      </w:r>
      <w:r w:rsidRPr="00720421">
        <w:rPr>
          <w:rFonts w:hint="eastAsia"/>
        </w:rPr>
        <w:t>-SEB102</w:t>
      </w:r>
    </w:p>
    <w:p w:rsidR="00720421" w:rsidRDefault="00720421" w:rsidP="00720421">
      <w:pPr>
        <w:ind w:firstLineChars="0" w:firstLine="0"/>
      </w:pPr>
      <w:r>
        <w:rPr>
          <w:rFonts w:hint="eastAsia"/>
        </w:rPr>
        <w:t>紀錄：胡心怡</w:t>
      </w:r>
    </w:p>
    <w:p w:rsidR="00720421" w:rsidRPr="00073641" w:rsidRDefault="00720421" w:rsidP="00720421">
      <w:pPr>
        <w:widowControl/>
        <w:ind w:firstLineChars="0" w:firstLine="0"/>
        <w:rPr>
          <w:rFonts w:ascii="標楷體" w:hAnsi="標楷體"/>
        </w:rPr>
      </w:pPr>
    </w:p>
    <w:p w:rsidR="00A77652" w:rsidRDefault="00720421" w:rsidP="00A77652">
      <w:pPr>
        <w:ind w:firstLine="480"/>
      </w:pPr>
      <w:r w:rsidRPr="00EF1398">
        <w:rPr>
          <w:rFonts w:ascii="標楷體" w:hAnsi="標楷體" w:hint="eastAsia"/>
        </w:rPr>
        <w:t>本週講者為</w:t>
      </w:r>
      <w:r w:rsidRPr="00720421">
        <w:rPr>
          <w:rFonts w:hint="eastAsia"/>
        </w:rPr>
        <w:t>台東縣智障者家長協會社工助理陳怡君</w:t>
      </w:r>
      <w:r>
        <w:rPr>
          <w:rFonts w:hint="eastAsia"/>
        </w:rPr>
        <w:t>老師</w:t>
      </w:r>
      <w:r w:rsidRPr="00EF1398">
        <w:rPr>
          <w:rFonts w:ascii="標楷體" w:hAnsi="標楷體" w:hint="eastAsia"/>
        </w:rPr>
        <w:t>。</w:t>
      </w:r>
      <w:r w:rsidRPr="00720421">
        <w:rPr>
          <w:rFonts w:hint="eastAsia"/>
        </w:rPr>
        <w:t>陳怡君</w:t>
      </w:r>
      <w:r>
        <w:rPr>
          <w:rFonts w:hint="eastAsia"/>
        </w:rPr>
        <w:t>老師</w:t>
      </w:r>
      <w:r w:rsidR="00A77652" w:rsidRPr="00A77652">
        <w:rPr>
          <w:rFonts w:hint="eastAsia"/>
        </w:rPr>
        <w:t>以「自我限制，挑戰自我」為題，分享自身從輕度智能障礙者成長為社工員、倡議者與公共參與者的生命歷程。講座一開始，</w:t>
      </w:r>
      <w:r w:rsidR="00A77652" w:rsidRPr="00720421">
        <w:rPr>
          <w:rFonts w:hint="eastAsia"/>
        </w:rPr>
        <w:t>陳怡君</w:t>
      </w:r>
      <w:r w:rsidR="00A77652">
        <w:rPr>
          <w:rFonts w:hint="eastAsia"/>
        </w:rPr>
        <w:t>老師</w:t>
      </w:r>
      <w:r w:rsidR="00A77652" w:rsidRPr="00A77652">
        <w:rPr>
          <w:rFonts w:hint="eastAsia"/>
        </w:rPr>
        <w:t>便坦率介紹自己是一位輕度智能障礙者，對抽象概念與邏輯思考較難快速理解，也需要花比一般人更多的時間學習，但她希望透過自身經驗告訴大家：「每個人都可能有自己的限制，重要的是如何面對它，而不是被它定義。」</w:t>
      </w:r>
    </w:p>
    <w:p w:rsidR="009D2953" w:rsidRDefault="009D2953" w:rsidP="00A77652">
      <w:pPr>
        <w:ind w:firstLine="480"/>
      </w:pPr>
      <w:r w:rsidRPr="00720421">
        <w:rPr>
          <w:rFonts w:hint="eastAsia"/>
        </w:rPr>
        <w:t>陳怡君</w:t>
      </w:r>
      <w:r>
        <w:rPr>
          <w:rFonts w:hint="eastAsia"/>
        </w:rPr>
        <w:t>老師</w:t>
      </w:r>
      <w:r w:rsidRPr="009D2953">
        <w:rPr>
          <w:rFonts w:hint="eastAsia"/>
        </w:rPr>
        <w:t>的生命故事起點並不容易。由於早產導致腦部缺氧，她從小便面臨發展遲緩的困境。當時早療資源並不普及，母親只能靠閱讀書籍、自行摸索教養方式，陪伴她成長。求學時，家人曾在普通班與特教班之間猶豫，最後在老師建議下進入普通班，並於部分課程抽離至資源班接受支持。雖然學習能力較弱，成績並不突出，但母親從不以成績衡量她，而是鼓勵她透過服務他人尋找自我價值，因此她在國小畢業時獲得「熱心服務獎」。</w:t>
      </w:r>
    </w:p>
    <w:p w:rsidR="009D2953" w:rsidRDefault="009D2953" w:rsidP="009D2953">
      <w:pPr>
        <w:ind w:firstLine="480"/>
      </w:pPr>
      <w:r>
        <w:rPr>
          <w:rFonts w:hint="eastAsia"/>
        </w:rPr>
        <w:t>然而，家人的保護也形成另一種限制。</w:t>
      </w:r>
      <w:r w:rsidRPr="00720421">
        <w:rPr>
          <w:rFonts w:hint="eastAsia"/>
        </w:rPr>
        <w:t>陳怡君</w:t>
      </w:r>
      <w:r>
        <w:rPr>
          <w:rFonts w:hint="eastAsia"/>
        </w:rPr>
        <w:t>老師提到，十八歲以前，因為自己不擅長表達，生活中的大小事幾乎都由家人代為決定，因此從未真正理解什麼是「自立生活」。家人出於愛而保護她，希望替她遮風避雨，但也讓她缺乏面對真實世界的準備。</w:t>
      </w:r>
    </w:p>
    <w:p w:rsidR="00A77652" w:rsidRDefault="009D2953" w:rsidP="00C53FCF">
      <w:pPr>
        <w:ind w:firstLine="480"/>
      </w:pPr>
      <w:r>
        <w:rPr>
          <w:rFonts w:hint="eastAsia"/>
        </w:rPr>
        <w:t>真正改變她人生的，是高職時期的一次實習失敗。當時她到麵包店實習，店家要求將麵包包裝成漂亮的三角形，但學校並未教過這項技能，加上她對空間與抽象概念較難理解，短短一個月便被辭退。她坦言，這次打擊讓自己陷入長達數年的低潮，不斷懷疑自己的能力，也困惑為何其他同學能在一般職場工作，自己卻做不到。</w:t>
      </w:r>
    </w:p>
    <w:p w:rsidR="00231EAD" w:rsidRDefault="00231EAD" w:rsidP="00231EAD">
      <w:pPr>
        <w:ind w:firstLine="480"/>
      </w:pPr>
      <w:r w:rsidRPr="00231EAD">
        <w:rPr>
          <w:rFonts w:hint="eastAsia"/>
        </w:rPr>
        <w:t>但也正因為這次失敗，她與家人開始思考：「如果有一天父母不在了，誰能照顧她？」於是，家人決定放手，而她則開始學習面對現實。她先到庇護工場接受訓練四年，再進入支持性就業兩年，最後成功進入一般職場，在全聯福利中心穩定工作八年。她笑著說，自己的能力或許有限，但她相信努力可以彌補不足，因此總是比別人更認真、更願意持續學習。</w:t>
      </w:r>
    </w:p>
    <w:p w:rsidR="00231EAD" w:rsidRDefault="00231EAD" w:rsidP="00231EAD">
      <w:pPr>
        <w:ind w:firstLine="480"/>
      </w:pPr>
    </w:p>
    <w:p w:rsidR="00231EAD" w:rsidRDefault="00231EAD" w:rsidP="00231EAD">
      <w:pPr>
        <w:ind w:firstLine="480"/>
      </w:pPr>
      <w:r>
        <w:rPr>
          <w:rFonts w:hint="eastAsia"/>
        </w:rPr>
        <w:t>除了工作之外，</w:t>
      </w:r>
      <w:r w:rsidRPr="00720421">
        <w:rPr>
          <w:rFonts w:hint="eastAsia"/>
        </w:rPr>
        <w:t>陳怡君</w:t>
      </w:r>
      <w:r>
        <w:rPr>
          <w:rFonts w:hint="eastAsia"/>
        </w:rPr>
        <w:t>老師也積極參與自我倡導與公共事務。她分享，第一次獨自搭火車前往高雄參加學習營時，家人其實非常擔心，但最終還是選擇放手。這次經驗讓她第一次感受到「自己做決定」的自由，也認識許多朋友。之後，她開始參與青年社團、自我倡導團體，學習在會議中表達意見，逐漸建立自信。</w:t>
      </w:r>
    </w:p>
    <w:p w:rsidR="00231EAD" w:rsidRDefault="00231EAD" w:rsidP="00231EAD">
      <w:pPr>
        <w:ind w:firstLine="480"/>
      </w:pPr>
      <w:r>
        <w:rPr>
          <w:rFonts w:hint="eastAsia"/>
        </w:rPr>
        <w:lastRenderedPageBreak/>
        <w:t>她更將這份力量帶往國際。多年來，她曾代表臺灣前往日本、泰國、斯里蘭卡、美國、香港及澳門參加研討會與交流活動，希望讓世界看見臺灣身心障礙者的努力，同時也學習其他國家的經驗。她提到，每一次上台發表都很緊張，但她始終相信：「每一次的分享，都在幫自己累積經驗。」</w:t>
      </w:r>
    </w:p>
    <w:p w:rsidR="00C53FCF" w:rsidRDefault="00C53FCF" w:rsidP="00231EAD">
      <w:pPr>
        <w:ind w:firstLine="480"/>
        <w:rPr>
          <w:rFonts w:hint="eastAsia"/>
        </w:rPr>
      </w:pPr>
    </w:p>
    <w:p w:rsidR="00231EAD" w:rsidRDefault="00231EAD" w:rsidP="00231EAD">
      <w:pPr>
        <w:ind w:firstLine="480"/>
      </w:pPr>
      <w:r w:rsidRPr="00720421">
        <w:rPr>
          <w:rFonts w:hint="eastAsia"/>
        </w:rPr>
        <w:t>陳怡君</w:t>
      </w:r>
      <w:r>
        <w:rPr>
          <w:rFonts w:hint="eastAsia"/>
        </w:rPr>
        <w:t>老師在</w:t>
      </w:r>
      <w:r w:rsidRPr="00231EAD">
        <w:rPr>
          <w:rFonts w:hint="eastAsia"/>
        </w:rPr>
        <w:t>講座中</w:t>
      </w:r>
      <w:r>
        <w:rPr>
          <w:rFonts w:hint="eastAsia"/>
        </w:rPr>
        <w:t>提到</w:t>
      </w:r>
      <w:r w:rsidRPr="00231EAD">
        <w:rPr>
          <w:rFonts w:hint="eastAsia"/>
        </w:rPr>
        <w:t>另一個重要主題，是《身心障礙者權利公約》（</w:t>
      </w:r>
      <w:r w:rsidRPr="00231EAD">
        <w:rPr>
          <w:rFonts w:hint="eastAsia"/>
        </w:rPr>
        <w:t>CRPD</w:t>
      </w:r>
      <w:r w:rsidRPr="00231EAD">
        <w:rPr>
          <w:rFonts w:hint="eastAsia"/>
        </w:rPr>
        <w:t>）以及「資訊平權」的推動。</w:t>
      </w:r>
      <w:r w:rsidRPr="00720421">
        <w:rPr>
          <w:rFonts w:hint="eastAsia"/>
        </w:rPr>
        <w:t>陳怡君</w:t>
      </w:r>
      <w:r>
        <w:rPr>
          <w:rFonts w:hint="eastAsia"/>
        </w:rPr>
        <w:t>老師</w:t>
      </w:r>
      <w:r w:rsidRPr="00231EAD">
        <w:rPr>
          <w:rFonts w:hint="eastAsia"/>
        </w:rPr>
        <w:t>指出，許多人認為無障礙只是坡道、電梯或硬體設備，但對智能障礙者而言，難懂的文字、公文、說明書，其實也是一種障礙。</w:t>
      </w:r>
    </w:p>
    <w:p w:rsidR="00231EAD" w:rsidRDefault="00231EAD" w:rsidP="00231EAD">
      <w:pPr>
        <w:ind w:firstLine="480"/>
      </w:pPr>
      <w:r w:rsidRPr="00231EAD">
        <w:rPr>
          <w:rFonts w:hint="eastAsia"/>
        </w:rPr>
        <w:t>因此，她長期投入「易讀易懂」（</w:t>
      </w:r>
      <w:r w:rsidRPr="00231EAD">
        <w:rPr>
          <w:rFonts w:hint="eastAsia"/>
        </w:rPr>
        <w:t>Easy-to-Read</w:t>
      </w:r>
      <w:r w:rsidRPr="00231EAD">
        <w:rPr>
          <w:rFonts w:hint="eastAsia"/>
        </w:rPr>
        <w:t>）資訊的推廣，希望透過簡潔文字、圖片輔助與清楚版面設計，讓閱讀困難者也能理解重要資訊。她分享，自己第一次接觸</w:t>
      </w:r>
      <w:r w:rsidRPr="00231EAD">
        <w:rPr>
          <w:rFonts w:hint="eastAsia"/>
        </w:rPr>
        <w:t>CRPD</w:t>
      </w:r>
      <w:r w:rsidRPr="00231EAD">
        <w:rPr>
          <w:rFonts w:hint="eastAsia"/>
        </w:rPr>
        <w:t>時，也覺得法條艱澀難懂，於是與夥伴一起將法條改寫成易讀版，後來更出版中文易讀版手冊，並受邀參與衛福部易讀宣導廣告、國家報告審查及記者會。她強調：「有了易讀資訊，心智障礙者才能真正公平地參與生活大小事。」</w:t>
      </w:r>
    </w:p>
    <w:p w:rsidR="00231EAD" w:rsidRDefault="00231EAD" w:rsidP="00231EAD">
      <w:pPr>
        <w:ind w:firstLine="480"/>
      </w:pPr>
      <w:r>
        <w:t>此外，她也改變宣導方式，從單向講述轉為分組討論，鼓勵大家透過寫字、繪畫表達想法，希望讓每個人都能找到自己的優勢。她甚至走進幼兒園宣導，因為她相信，改變社會必須從小扎根，讓孩子從小理解並尊重差異。</w:t>
      </w:r>
    </w:p>
    <w:p w:rsidR="00C53FCF" w:rsidRDefault="00C53FCF" w:rsidP="00231EAD">
      <w:pPr>
        <w:ind w:firstLine="480"/>
        <w:rPr>
          <w:rFonts w:hint="eastAsia"/>
        </w:rPr>
      </w:pPr>
      <w:bookmarkStart w:id="0" w:name="_GoBack"/>
      <w:bookmarkEnd w:id="0"/>
    </w:p>
    <w:p w:rsidR="00231EAD" w:rsidRPr="00231EAD" w:rsidRDefault="00231EAD" w:rsidP="00231EAD">
      <w:pPr>
        <w:ind w:firstLine="480"/>
      </w:pPr>
      <w:r>
        <w:rPr>
          <w:rFonts w:hint="eastAsia"/>
        </w:rPr>
        <w:t>而</w:t>
      </w:r>
      <w:r w:rsidRPr="00720421">
        <w:rPr>
          <w:rFonts w:hint="eastAsia"/>
        </w:rPr>
        <w:t>陳怡君</w:t>
      </w:r>
      <w:r>
        <w:rPr>
          <w:rFonts w:hint="eastAsia"/>
        </w:rPr>
        <w:t>老師</w:t>
      </w:r>
      <w:r w:rsidRPr="00231EAD">
        <w:rPr>
          <w:rFonts w:hint="eastAsia"/>
        </w:rPr>
        <w:t>談到母親角色的轉變。</w:t>
      </w:r>
      <w:r>
        <w:rPr>
          <w:rFonts w:hint="eastAsia"/>
        </w:rPr>
        <w:t>從</w:t>
      </w:r>
      <w:r w:rsidRPr="00231EAD">
        <w:rPr>
          <w:rFonts w:hint="eastAsia"/>
        </w:rPr>
        <w:t>原本總是保護她的母親，後來受到她的影響，重新回到校園，取得特殊教育碩士學位，現在甚至攻讀博士。母女關係也從「照顧者與被照顧者」，轉變為共同投入公共事務的夥伴。</w:t>
      </w:r>
      <w:r>
        <w:rPr>
          <w:rFonts w:hint="eastAsia"/>
        </w:rPr>
        <w:t>她說：「媽媽不是我的枷鎖，而是我的翅膀。」</w:t>
      </w:r>
      <w:r w:rsidRPr="00231EAD">
        <w:rPr>
          <w:rFonts w:hint="eastAsia"/>
        </w:rPr>
        <w:t>真正的支持並不是代替一個人完成所有事情，而是在適當的時候放手，讓對方有機會成長。</w:t>
      </w:r>
    </w:p>
    <w:sectPr w:rsidR="00231EAD" w:rsidRPr="00231EAD" w:rsidSect="00C53FC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14F0" w:rsidRDefault="003814F0" w:rsidP="00C53FCF">
      <w:pPr>
        <w:ind w:firstLine="480"/>
      </w:pPr>
      <w:r>
        <w:separator/>
      </w:r>
    </w:p>
  </w:endnote>
  <w:endnote w:type="continuationSeparator" w:id="0">
    <w:p w:rsidR="003814F0" w:rsidRDefault="003814F0" w:rsidP="00C53FCF"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3FCF" w:rsidRDefault="00C53FCF">
    <w:pPr>
      <w:pStyle w:val="a6"/>
      <w:ind w:firstLine="40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3FCF" w:rsidRDefault="00C53FCF">
    <w:pPr>
      <w:pStyle w:val="a6"/>
      <w:ind w:firstLine="40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3FCF" w:rsidRDefault="00C53FCF">
    <w:pPr>
      <w:pStyle w:val="a6"/>
      <w:ind w:firstLine="4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14F0" w:rsidRDefault="003814F0" w:rsidP="00C53FCF">
      <w:pPr>
        <w:ind w:firstLine="480"/>
      </w:pPr>
      <w:r>
        <w:separator/>
      </w:r>
    </w:p>
  </w:footnote>
  <w:footnote w:type="continuationSeparator" w:id="0">
    <w:p w:rsidR="003814F0" w:rsidRDefault="003814F0" w:rsidP="00C53FCF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3FCF" w:rsidRDefault="00C53FCF">
    <w:pPr>
      <w:pStyle w:val="a4"/>
      <w:ind w:firstLine="40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3FCF" w:rsidRDefault="00C53FCF">
    <w:pPr>
      <w:pStyle w:val="a4"/>
      <w:ind w:firstLine="40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3FCF" w:rsidRDefault="00C53FCF">
    <w:pPr>
      <w:pStyle w:val="a4"/>
      <w:ind w:firstLine="40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3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421"/>
    <w:rsid w:val="00231EAD"/>
    <w:rsid w:val="003814F0"/>
    <w:rsid w:val="00720421"/>
    <w:rsid w:val="008862B7"/>
    <w:rsid w:val="009D2953"/>
    <w:rsid w:val="00A77652"/>
    <w:rsid w:val="00C53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DD6A05"/>
  <w15:chartTrackingRefBased/>
  <w15:docId w15:val="{29130736-92C0-47F1-AC64-05675B989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421"/>
    <w:pPr>
      <w:widowControl w:val="0"/>
      <w:ind w:firstLineChars="200" w:firstLine="200"/>
      <w:jc w:val="both"/>
    </w:pPr>
    <w:rPr>
      <w:rFonts w:ascii="Calibri" w:eastAsia="標楷體" w:hAnsi="Calibri" w:cs="Calibri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uiPriority w:val="99"/>
    <w:unhideWhenUsed/>
    <w:rsid w:val="00720421"/>
    <w:pPr>
      <w:ind w:leftChars="200" w:left="100" w:hangingChars="200" w:hanging="200"/>
      <w:contextualSpacing/>
    </w:pPr>
  </w:style>
  <w:style w:type="paragraph" w:styleId="a4">
    <w:name w:val="header"/>
    <w:basedOn w:val="a"/>
    <w:link w:val="a5"/>
    <w:uiPriority w:val="99"/>
    <w:unhideWhenUsed/>
    <w:rsid w:val="00C53F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53FCF"/>
    <w:rPr>
      <w:rFonts w:ascii="Calibri" w:eastAsia="標楷體" w:hAnsi="Calibri" w:cs="Calibri"/>
      <w:kern w:val="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53F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53FCF"/>
    <w:rPr>
      <w:rFonts w:ascii="Calibri" w:eastAsia="標楷體" w:hAnsi="Calibri" w:cs="Calibri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259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imgia1975</dc:creator>
  <cp:keywords/>
  <dc:description/>
  <cp:lastModifiedBy>admin</cp:lastModifiedBy>
  <cp:revision>3</cp:revision>
  <dcterms:created xsi:type="dcterms:W3CDTF">2026-06-19T16:25:00Z</dcterms:created>
  <dcterms:modified xsi:type="dcterms:W3CDTF">2026-06-22T09:11:00Z</dcterms:modified>
</cp:coreProperties>
</file>